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C" w:rsidRPr="006069C6" w:rsidRDefault="00A05B4E">
      <w:pPr>
        <w:jc w:val="center"/>
        <w:rPr>
          <w:sz w:val="28"/>
        </w:rPr>
      </w:pPr>
      <w:bookmarkStart w:id="0" w:name="ELECTION_NAME"/>
      <w:bookmarkEnd w:id="0"/>
      <w:r w:rsidRPr="006069C6">
        <w:rPr>
          <w:sz w:val="28"/>
        </w:rPr>
        <w:t>Дополнительные выборы депутатов Ржевской городской Думы шестого созыва по одномандатным избирательным округам №9 и №16</w:t>
      </w:r>
    </w:p>
    <w:p w:rsidR="005951FC" w:rsidRDefault="00A05B4E">
      <w:pPr>
        <w:jc w:val="center"/>
        <w:rPr>
          <w:sz w:val="28"/>
          <w:lang w:val="en-US"/>
        </w:rPr>
      </w:pPr>
      <w:bookmarkStart w:id="1" w:name="ELECTION_DATE"/>
      <w:bookmarkEnd w:id="1"/>
      <w:r w:rsidRPr="006069C6">
        <w:rPr>
          <w:sz w:val="28"/>
        </w:rPr>
        <w:t>10 сентября 2017 года</w:t>
      </w:r>
    </w:p>
    <w:p w:rsidR="00F177F0" w:rsidRPr="00F177F0" w:rsidRDefault="00F177F0">
      <w:pPr>
        <w:jc w:val="center"/>
        <w:rPr>
          <w:sz w:val="28"/>
          <w:lang w:val="en-US"/>
        </w:rPr>
      </w:pPr>
    </w:p>
    <w:p w:rsidR="005951FC" w:rsidRPr="006069C6" w:rsidRDefault="00A05B4E">
      <w:pPr>
        <w:jc w:val="center"/>
        <w:rPr>
          <w:sz w:val="28"/>
        </w:rPr>
      </w:pPr>
      <w:bookmarkStart w:id="2" w:name="NODE_NAME"/>
      <w:bookmarkEnd w:id="2"/>
      <w:r w:rsidRPr="006069C6">
        <w:rPr>
          <w:sz w:val="28"/>
        </w:rPr>
        <w:t>9-я окружная избирательная комиссия</w:t>
      </w:r>
    </w:p>
    <w:p w:rsidR="005951FC" w:rsidRPr="006069C6" w:rsidRDefault="00A05B4E">
      <w:pPr>
        <w:jc w:val="center"/>
      </w:pPr>
      <w:bookmarkStart w:id="3" w:name="RPT_NAME"/>
      <w:bookmarkEnd w:id="3"/>
      <w:r w:rsidRPr="006069C6">
        <w:t>Распределение голосов избирателей, поданных за позиции протокола (в процентах от принявших участие в голосовании)</w:t>
      </w:r>
    </w:p>
    <w:p w:rsidR="005951FC" w:rsidRDefault="00420B3D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00775" cy="4086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51FC" w:rsidRPr="00F177F0" w:rsidRDefault="00A05B4E">
      <w:pPr>
        <w:keepNext/>
        <w:jc w:val="center"/>
      </w:pPr>
      <w:bookmarkStart w:id="4" w:name="LIDER_NAME"/>
      <w:bookmarkEnd w:id="4"/>
      <w:r w:rsidRPr="00F177F0">
        <w:t>Лидер: Бобкова Ольга Вячеславовна 45,71%</w:t>
      </w:r>
    </w:p>
    <w:p w:rsidR="006069C6" w:rsidRPr="00F177F0" w:rsidRDefault="006069C6">
      <w:pPr>
        <w:keepNext/>
        <w:jc w:val="center"/>
      </w:pPr>
    </w:p>
    <w:p w:rsidR="00F177F0" w:rsidRDefault="00F177F0">
      <w:r>
        <w:br w:type="page"/>
      </w:r>
    </w:p>
    <w:p w:rsidR="006069C6" w:rsidRPr="006069C6" w:rsidRDefault="006069C6" w:rsidP="006069C6">
      <w:pPr>
        <w:jc w:val="center"/>
        <w:rPr>
          <w:sz w:val="28"/>
        </w:rPr>
      </w:pPr>
      <w:r w:rsidRPr="006069C6">
        <w:rPr>
          <w:sz w:val="28"/>
        </w:rPr>
        <w:lastRenderedPageBreak/>
        <w:t>16-я окружная избирательная комиссия</w:t>
      </w:r>
    </w:p>
    <w:p w:rsidR="006069C6" w:rsidRPr="006069C6" w:rsidRDefault="006069C6" w:rsidP="006069C6">
      <w:pPr>
        <w:jc w:val="center"/>
      </w:pPr>
      <w:r w:rsidRPr="006069C6">
        <w:t>Распределение голосов избирателей, поданных за позиции протокола (в процентах от принявших участие в голосовании)</w:t>
      </w:r>
    </w:p>
    <w:p w:rsidR="006069C6" w:rsidRDefault="006069C6" w:rsidP="006069C6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00775" cy="40862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69C6" w:rsidRDefault="006069C6" w:rsidP="006069C6">
      <w:pPr>
        <w:keepNext/>
        <w:jc w:val="center"/>
        <w:rPr>
          <w:lang w:val="en-US"/>
        </w:rPr>
      </w:pPr>
      <w:r>
        <w:rPr>
          <w:lang w:val="en-US"/>
        </w:rPr>
        <w:t>Лидер: Ильин Владимир Викторович 43,58%</w:t>
      </w:r>
    </w:p>
    <w:p w:rsidR="006069C6" w:rsidRDefault="006069C6">
      <w:pPr>
        <w:keepNext/>
        <w:jc w:val="center"/>
        <w:rPr>
          <w:lang w:val="en-US"/>
        </w:rPr>
      </w:pPr>
    </w:p>
    <w:sectPr w:rsidR="006069C6" w:rsidSect="005951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E1" w:rsidRDefault="00D62EE1">
      <w:r>
        <w:separator/>
      </w:r>
    </w:p>
  </w:endnote>
  <w:endnote w:type="continuationSeparator" w:id="1">
    <w:p w:rsidR="00D62EE1" w:rsidRDefault="00D62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E1" w:rsidRDefault="00D62EE1">
      <w:r>
        <w:separator/>
      </w:r>
    </w:p>
  </w:footnote>
  <w:footnote w:type="continuationSeparator" w:id="1">
    <w:p w:rsidR="00D62EE1" w:rsidRDefault="00D62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B4E"/>
    <w:rsid w:val="002622DB"/>
    <w:rsid w:val="002F5B81"/>
    <w:rsid w:val="00420B3D"/>
    <w:rsid w:val="00523AD6"/>
    <w:rsid w:val="005951FC"/>
    <w:rsid w:val="006069C6"/>
    <w:rsid w:val="00A05B4E"/>
    <w:rsid w:val="00A16900"/>
    <w:rsid w:val="00C123F7"/>
    <w:rsid w:val="00D62EE1"/>
    <w:rsid w:val="00F1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51FC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5951FC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5951FC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5B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11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1.Бобкова Ольга Вячеславовна 45,71%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45.71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2.Асташова Ольга Евгеньевна 35,00%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3.Земсков Анатолий Михайлович 10,95%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10.950000000000006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4.Сахаров Николай Александрович 5,95%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5.95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5.Князева Екатерина Константиновна 1,90%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1.9000000000000001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88489344"/>
        <c:axId val="88507520"/>
        <c:axId val="0"/>
      </c:bar3DChart>
      <c:catAx>
        <c:axId val="88489344"/>
        <c:scaling>
          <c:orientation val="minMax"/>
        </c:scaling>
        <c:axPos val="b"/>
        <c:numFmt formatCode="General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507520"/>
        <c:crosses val="autoZero"/>
        <c:lblAlgn val="ctr"/>
        <c:lblOffset val="100"/>
        <c:tickLblSkip val="1"/>
        <c:tickMarkSkip val="1"/>
      </c:catAx>
      <c:valAx>
        <c:axId val="88507520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489344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770670826833145"/>
          <c:y val="0.27923627684964253"/>
          <c:w val="0.32917316692667753"/>
          <c:h val="0.44391408114558523"/>
        </c:manualLayout>
      </c:layout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11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1.Ильин Владимир Викторович 43,58%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43.58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2.Цветков Артем Владимирович 27,16%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3.Никонорова Ольга Сергеевна 11,34%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11.34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4.Акман Сергей Альфредович 10,45%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10.450000000000006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5.Шахутин Денис Борисович 5,67%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5.67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88647552"/>
        <c:axId val="88649088"/>
        <c:axId val="0"/>
      </c:bar3DChart>
      <c:catAx>
        <c:axId val="88647552"/>
        <c:scaling>
          <c:orientation val="minMax"/>
        </c:scaling>
        <c:axPos val="b"/>
        <c:numFmt formatCode="General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649088"/>
        <c:crosses val="autoZero"/>
        <c:lblAlgn val="ctr"/>
        <c:lblOffset val="100"/>
        <c:tickLblSkip val="1"/>
        <c:tickMarkSkip val="1"/>
      </c:catAx>
      <c:valAx>
        <c:axId val="88649088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647552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30265210608427"/>
          <c:y val="0.27923627684964275"/>
          <c:w val="0.33385335413416589"/>
          <c:h val="0.44391408114558539"/>
        </c:manualLayout>
      </c:layout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admin</cp:lastModifiedBy>
  <cp:revision>4</cp:revision>
  <dcterms:created xsi:type="dcterms:W3CDTF">2017-09-12T06:21:00Z</dcterms:created>
  <dcterms:modified xsi:type="dcterms:W3CDTF">2017-09-12T06:24:00Z</dcterms:modified>
</cp:coreProperties>
</file>