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503"/>
        <w:gridCol w:w="5068"/>
      </w:tblGrid>
      <w:tr w:rsidR="004C0A5F" w:rsidRPr="004C0A5F" w:rsidTr="004C0A5F">
        <w:tc>
          <w:tcPr>
            <w:tcW w:w="4503" w:type="dxa"/>
          </w:tcPr>
          <w:p w:rsidR="004C0A5F" w:rsidRPr="004C0A5F" w:rsidRDefault="004C0A5F" w:rsidP="004C0A5F">
            <w:pPr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vAlign w:val="bottom"/>
            <w:hideMark/>
          </w:tcPr>
          <w:p w:rsidR="004C0A5F" w:rsidRPr="004C0A5F" w:rsidRDefault="004C0A5F" w:rsidP="004C0A5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A5F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  <w:r w:rsidR="006B2E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4C0A5F" w:rsidRPr="004C0A5F" w:rsidTr="004C0A5F">
        <w:tc>
          <w:tcPr>
            <w:tcW w:w="4503" w:type="dxa"/>
          </w:tcPr>
          <w:p w:rsidR="004C0A5F" w:rsidRPr="004C0A5F" w:rsidRDefault="004C0A5F" w:rsidP="004C0A5F">
            <w:pPr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vAlign w:val="bottom"/>
            <w:hideMark/>
          </w:tcPr>
          <w:p w:rsidR="004C0A5F" w:rsidRPr="004C0A5F" w:rsidRDefault="004C0A5F" w:rsidP="004C0A5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A5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</w:tc>
      </w:tr>
      <w:tr w:rsidR="004C0A5F" w:rsidRPr="004C0A5F" w:rsidTr="004C0A5F">
        <w:tc>
          <w:tcPr>
            <w:tcW w:w="4503" w:type="dxa"/>
          </w:tcPr>
          <w:p w:rsidR="004C0A5F" w:rsidRPr="004C0A5F" w:rsidRDefault="004C0A5F" w:rsidP="004C0A5F">
            <w:pPr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vAlign w:val="bottom"/>
            <w:hideMark/>
          </w:tcPr>
          <w:p w:rsidR="007C1EFE" w:rsidRDefault="004C0A5F" w:rsidP="007C1E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0A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7C1E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территориальной </w:t>
            </w:r>
            <w:r w:rsidRPr="004C0A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избирательной комиссии </w:t>
            </w:r>
          </w:p>
          <w:p w:rsidR="004C0A5F" w:rsidRPr="004C0A5F" w:rsidRDefault="007C1EFE" w:rsidP="007C1E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Ржевского округа</w:t>
            </w:r>
          </w:p>
        </w:tc>
      </w:tr>
      <w:tr w:rsidR="004C0A5F" w:rsidRPr="004C0A5F" w:rsidTr="004C0A5F">
        <w:tc>
          <w:tcPr>
            <w:tcW w:w="4503" w:type="dxa"/>
          </w:tcPr>
          <w:p w:rsidR="004C0A5F" w:rsidRPr="004C0A5F" w:rsidRDefault="004C0A5F" w:rsidP="004C0A5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vAlign w:val="bottom"/>
            <w:hideMark/>
          </w:tcPr>
          <w:p w:rsidR="004C0A5F" w:rsidRPr="004C0A5F" w:rsidRDefault="004C0A5F" w:rsidP="007C1EF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7C1EFE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7A241F">
              <w:rPr>
                <w:rFonts w:ascii="Times New Roman" w:eastAsia="Times New Roman" w:hAnsi="Times New Roman" w:cs="Times New Roman"/>
                <w:sz w:val="28"/>
                <w:szCs w:val="28"/>
              </w:rPr>
              <w:t>.06.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2026 </w:t>
            </w:r>
            <w:r w:rsidRPr="007A24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7A241F" w:rsidRPr="007A2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</w:t>
            </w:r>
            <w:r w:rsidR="007C1E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7A241F" w:rsidRPr="007A24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7C1E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</w:tbl>
    <w:p w:rsidR="00C813A8" w:rsidRPr="00C813A8" w:rsidRDefault="00C813A8" w:rsidP="00356A9D">
      <w:pPr>
        <w:spacing w:before="360" w:after="24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3A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356A9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813A8">
        <w:rPr>
          <w:rFonts w:ascii="Times New Roman" w:hAnsi="Times New Roman" w:cs="Times New Roman"/>
          <w:b/>
          <w:bCs/>
          <w:sz w:val="28"/>
          <w:szCs w:val="28"/>
        </w:rPr>
        <w:t xml:space="preserve"> о Рабочей группе по взаимодействию </w:t>
      </w:r>
      <w:r w:rsidR="007C1EFE">
        <w:rPr>
          <w:rFonts w:ascii="Times New Roman" w:hAnsi="Times New Roman" w:cs="Times New Roman"/>
          <w:b/>
          <w:bCs/>
          <w:sz w:val="28"/>
          <w:szCs w:val="28"/>
        </w:rPr>
        <w:t>территориальной и</w:t>
      </w:r>
      <w:r w:rsidRPr="00C813A8">
        <w:rPr>
          <w:rFonts w:ascii="Times New Roman" w:hAnsi="Times New Roman" w:cs="Times New Roman"/>
          <w:b/>
          <w:bCs/>
          <w:sz w:val="28"/>
          <w:szCs w:val="28"/>
        </w:rPr>
        <w:t xml:space="preserve">збирательной комиссии </w:t>
      </w:r>
      <w:r w:rsidR="007C1EFE">
        <w:rPr>
          <w:rFonts w:ascii="Times New Roman" w:hAnsi="Times New Roman" w:cs="Times New Roman"/>
          <w:b/>
          <w:bCs/>
          <w:sz w:val="28"/>
          <w:szCs w:val="28"/>
        </w:rPr>
        <w:t>Ржевского округа</w:t>
      </w:r>
      <w:r w:rsidRPr="00C813A8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7C1EFE">
        <w:rPr>
          <w:rFonts w:ascii="Times New Roman" w:hAnsi="Times New Roman" w:cs="Times New Roman"/>
          <w:b/>
          <w:bCs/>
          <w:sz w:val="28"/>
          <w:szCs w:val="28"/>
        </w:rPr>
        <w:t xml:space="preserve">местными </w:t>
      </w:r>
      <w:r w:rsidRPr="00C813A8">
        <w:rPr>
          <w:rFonts w:ascii="Times New Roman" w:hAnsi="Times New Roman" w:cs="Times New Roman"/>
          <w:b/>
          <w:bCs/>
          <w:sz w:val="28"/>
          <w:szCs w:val="28"/>
        </w:rPr>
        <w:t>организациями общероссийских общественных организаций инвалидов и обеспечению избирательных прав граждан с ограниченными физическими возможностями</w:t>
      </w:r>
    </w:p>
    <w:p w:rsidR="00B11360" w:rsidRPr="00B11360" w:rsidRDefault="00B11360" w:rsidP="00B113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36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B11360" w:rsidRPr="00B11360" w:rsidRDefault="00B11360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360">
        <w:rPr>
          <w:rFonts w:ascii="Times New Roman" w:hAnsi="Times New Roman" w:cs="Times New Roman"/>
          <w:sz w:val="28"/>
          <w:szCs w:val="28"/>
        </w:rPr>
        <w:t xml:space="preserve">1.1. Положение о Рабочей группе по </w:t>
      </w:r>
      <w:r w:rsidR="00C813A8">
        <w:rPr>
          <w:rFonts w:ascii="Times New Roman" w:hAnsi="Times New Roman" w:cs="Times New Roman"/>
          <w:sz w:val="28"/>
          <w:szCs w:val="28"/>
        </w:rPr>
        <w:t>взаимодействию</w:t>
      </w:r>
      <w:r w:rsidR="007C1EFE">
        <w:rPr>
          <w:rFonts w:ascii="Times New Roman" w:hAnsi="Times New Roman" w:cs="Times New Roman"/>
          <w:sz w:val="28"/>
          <w:szCs w:val="28"/>
        </w:rPr>
        <w:t xml:space="preserve"> территориальной </w:t>
      </w:r>
      <w:r w:rsidR="00C813A8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7C1EFE">
        <w:rPr>
          <w:rFonts w:ascii="Times New Roman" w:hAnsi="Times New Roman" w:cs="Times New Roman"/>
          <w:sz w:val="28"/>
          <w:szCs w:val="28"/>
        </w:rPr>
        <w:t>Ржевского округа</w:t>
      </w:r>
      <w:r w:rsidR="00C813A8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62503B">
        <w:rPr>
          <w:rFonts w:ascii="Times New Roman" w:hAnsi="Times New Roman" w:cs="Times New Roman"/>
          <w:sz w:val="28"/>
          <w:szCs w:val="28"/>
        </w:rPr>
        <w:t>Комиссия</w:t>
      </w:r>
      <w:r w:rsidR="00C813A8">
        <w:rPr>
          <w:rFonts w:ascii="Times New Roman" w:hAnsi="Times New Roman" w:cs="Times New Roman"/>
          <w:sz w:val="28"/>
          <w:szCs w:val="28"/>
        </w:rPr>
        <w:t xml:space="preserve">) с </w:t>
      </w:r>
      <w:r w:rsidR="007C1EFE">
        <w:rPr>
          <w:rFonts w:ascii="Times New Roman" w:hAnsi="Times New Roman" w:cs="Times New Roman"/>
          <w:sz w:val="28"/>
          <w:szCs w:val="28"/>
        </w:rPr>
        <w:t>местными</w:t>
      </w:r>
      <w:r w:rsidR="00C813A8">
        <w:rPr>
          <w:rFonts w:ascii="Times New Roman" w:hAnsi="Times New Roman" w:cs="Times New Roman"/>
          <w:sz w:val="28"/>
          <w:szCs w:val="28"/>
        </w:rPr>
        <w:t xml:space="preserve"> организациями общероссийских общественных организаций инвалидов (далее – </w:t>
      </w:r>
      <w:r w:rsidR="007C1EFE">
        <w:rPr>
          <w:rFonts w:ascii="Times New Roman" w:hAnsi="Times New Roman" w:cs="Times New Roman"/>
          <w:sz w:val="28"/>
          <w:szCs w:val="28"/>
        </w:rPr>
        <w:t>М</w:t>
      </w:r>
      <w:r w:rsidR="00C813A8">
        <w:rPr>
          <w:rFonts w:ascii="Times New Roman" w:hAnsi="Times New Roman" w:cs="Times New Roman"/>
          <w:sz w:val="28"/>
          <w:szCs w:val="28"/>
        </w:rPr>
        <w:t>О ОООИ)</w:t>
      </w:r>
      <w:r w:rsidR="007C1EFE">
        <w:rPr>
          <w:rFonts w:ascii="Times New Roman" w:hAnsi="Times New Roman" w:cs="Times New Roman"/>
          <w:sz w:val="28"/>
          <w:szCs w:val="28"/>
        </w:rPr>
        <w:t xml:space="preserve"> </w:t>
      </w:r>
      <w:r w:rsidR="00C813A8">
        <w:rPr>
          <w:rFonts w:ascii="Times New Roman" w:hAnsi="Times New Roman" w:cs="Times New Roman"/>
          <w:sz w:val="28"/>
          <w:szCs w:val="28"/>
        </w:rPr>
        <w:t xml:space="preserve">и обеспечению </w:t>
      </w:r>
      <w:r w:rsidR="00B8643F" w:rsidRPr="00B8643F">
        <w:rPr>
          <w:rFonts w:ascii="Times New Roman" w:hAnsi="Times New Roman" w:cs="Times New Roman"/>
          <w:sz w:val="28"/>
          <w:szCs w:val="28"/>
        </w:rPr>
        <w:t>прав граждан с ограниченными физическими возможностями</w:t>
      </w:r>
      <w:r w:rsidR="00C813A8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B11360">
        <w:rPr>
          <w:rFonts w:ascii="Times New Roman" w:hAnsi="Times New Roman" w:cs="Times New Roman"/>
          <w:sz w:val="28"/>
          <w:szCs w:val="28"/>
        </w:rPr>
        <w:t xml:space="preserve">– </w:t>
      </w:r>
      <w:r w:rsidR="00594E1A">
        <w:rPr>
          <w:rFonts w:ascii="Times New Roman" w:hAnsi="Times New Roman" w:cs="Times New Roman"/>
          <w:sz w:val="28"/>
          <w:szCs w:val="28"/>
        </w:rPr>
        <w:t>Положение</w:t>
      </w:r>
      <w:r w:rsidRPr="00B11360">
        <w:rPr>
          <w:rFonts w:ascii="Times New Roman" w:hAnsi="Times New Roman" w:cs="Times New Roman"/>
          <w:sz w:val="28"/>
          <w:szCs w:val="28"/>
        </w:rPr>
        <w:t xml:space="preserve">) определяет основные направления, </w:t>
      </w:r>
      <w:r w:rsidRPr="00B87F29">
        <w:rPr>
          <w:rFonts w:ascii="Times New Roman" w:hAnsi="Times New Roman" w:cs="Times New Roman"/>
          <w:sz w:val="28"/>
          <w:szCs w:val="28"/>
        </w:rPr>
        <w:t xml:space="preserve">полномочия, а также порядок организации деятельности Рабочей группы </w:t>
      </w:r>
      <w:r w:rsidR="00825C77" w:rsidRPr="00B87F29">
        <w:rPr>
          <w:rFonts w:ascii="Times New Roman" w:hAnsi="Times New Roman" w:cs="Times New Roman"/>
          <w:sz w:val="28"/>
          <w:szCs w:val="28"/>
        </w:rPr>
        <w:t xml:space="preserve">по взаимодействию </w:t>
      </w:r>
      <w:r w:rsidR="007C1EFE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825C77" w:rsidRPr="00B87F29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7C1EFE">
        <w:rPr>
          <w:rFonts w:ascii="Times New Roman" w:hAnsi="Times New Roman" w:cs="Times New Roman"/>
          <w:sz w:val="28"/>
          <w:szCs w:val="28"/>
        </w:rPr>
        <w:t>Ржевского округа</w:t>
      </w:r>
      <w:r w:rsidR="00825C77" w:rsidRPr="00B87F29">
        <w:rPr>
          <w:rFonts w:ascii="Times New Roman" w:hAnsi="Times New Roman" w:cs="Times New Roman"/>
          <w:sz w:val="28"/>
          <w:szCs w:val="28"/>
        </w:rPr>
        <w:t xml:space="preserve"> с </w:t>
      </w:r>
      <w:r w:rsidR="007C1EFE">
        <w:rPr>
          <w:rFonts w:ascii="Times New Roman" w:hAnsi="Times New Roman" w:cs="Times New Roman"/>
          <w:sz w:val="28"/>
          <w:szCs w:val="28"/>
        </w:rPr>
        <w:t>местными</w:t>
      </w:r>
      <w:r w:rsidR="00825C77" w:rsidRPr="00B87F29">
        <w:rPr>
          <w:rFonts w:ascii="Times New Roman" w:hAnsi="Times New Roman" w:cs="Times New Roman"/>
          <w:sz w:val="28"/>
          <w:szCs w:val="28"/>
        </w:rPr>
        <w:t xml:space="preserve"> организациями общероссийских общественных организаций инвалидов и </w:t>
      </w:r>
      <w:r w:rsidRPr="00B87F29">
        <w:rPr>
          <w:rFonts w:ascii="Times New Roman" w:hAnsi="Times New Roman" w:cs="Times New Roman"/>
          <w:sz w:val="28"/>
          <w:szCs w:val="28"/>
        </w:rPr>
        <w:t xml:space="preserve">по </w:t>
      </w:r>
      <w:r w:rsidRPr="00B11360">
        <w:rPr>
          <w:rFonts w:ascii="Times New Roman" w:hAnsi="Times New Roman" w:cs="Times New Roman"/>
          <w:sz w:val="28"/>
          <w:szCs w:val="28"/>
        </w:rPr>
        <w:t xml:space="preserve">обеспечению </w:t>
      </w:r>
      <w:r w:rsidR="00B8643F" w:rsidRPr="00B8643F">
        <w:rPr>
          <w:rFonts w:ascii="Times New Roman" w:hAnsi="Times New Roman" w:cs="Times New Roman"/>
          <w:sz w:val="28"/>
          <w:szCs w:val="28"/>
        </w:rPr>
        <w:t>избирательных прав граждан с огранич</w:t>
      </w:r>
      <w:r w:rsidR="00C813A8">
        <w:rPr>
          <w:rFonts w:ascii="Times New Roman" w:hAnsi="Times New Roman" w:cs="Times New Roman"/>
          <w:sz w:val="28"/>
          <w:szCs w:val="28"/>
        </w:rPr>
        <w:t>енными физическими возможностями (далее –</w:t>
      </w:r>
      <w:r w:rsidR="00594E1A">
        <w:rPr>
          <w:rFonts w:ascii="Times New Roman" w:hAnsi="Times New Roman" w:cs="Times New Roman"/>
          <w:sz w:val="28"/>
          <w:szCs w:val="28"/>
        </w:rPr>
        <w:t>Рабочая группа).</w:t>
      </w:r>
    </w:p>
    <w:p w:rsidR="00B11360" w:rsidRPr="00B11360" w:rsidRDefault="00B11360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360">
        <w:rPr>
          <w:rFonts w:ascii="Times New Roman" w:hAnsi="Times New Roman" w:cs="Times New Roman"/>
          <w:sz w:val="28"/>
          <w:szCs w:val="28"/>
        </w:rPr>
        <w:t xml:space="preserve">1.2. Рабочая группа создается в целях всестороннего и полного рассмотрения вопросов, связанных с обеспечением </w:t>
      </w:r>
      <w:r w:rsidR="00B8643F" w:rsidRPr="00B8643F">
        <w:rPr>
          <w:rFonts w:ascii="Times New Roman" w:hAnsi="Times New Roman" w:cs="Times New Roman"/>
          <w:sz w:val="28"/>
          <w:szCs w:val="28"/>
        </w:rPr>
        <w:t>избирательных прав граждан с ограниченными физическими возможностями</w:t>
      </w:r>
      <w:r w:rsidRPr="00B11360">
        <w:rPr>
          <w:rFonts w:ascii="Times New Roman" w:hAnsi="Times New Roman" w:cs="Times New Roman"/>
          <w:sz w:val="28"/>
          <w:szCs w:val="28"/>
        </w:rPr>
        <w:t xml:space="preserve">, и подготовки предложений для </w:t>
      </w:r>
      <w:r w:rsidR="0062503B">
        <w:rPr>
          <w:rFonts w:ascii="Times New Roman" w:hAnsi="Times New Roman" w:cs="Times New Roman"/>
          <w:sz w:val="28"/>
          <w:szCs w:val="28"/>
        </w:rPr>
        <w:t>Комиссии</w:t>
      </w:r>
      <w:r w:rsidRPr="00B11360">
        <w:rPr>
          <w:rFonts w:ascii="Times New Roman" w:hAnsi="Times New Roman" w:cs="Times New Roman"/>
          <w:sz w:val="28"/>
          <w:szCs w:val="28"/>
        </w:rPr>
        <w:t xml:space="preserve"> по совершенст</w:t>
      </w:r>
      <w:r w:rsidR="00B8643F">
        <w:rPr>
          <w:rFonts w:ascii="Times New Roman" w:hAnsi="Times New Roman" w:cs="Times New Roman"/>
          <w:sz w:val="28"/>
          <w:szCs w:val="28"/>
        </w:rPr>
        <w:t>вованию мер поддержки граждан с</w:t>
      </w:r>
      <w:r w:rsidR="00B8643F" w:rsidRPr="00B8643F">
        <w:rPr>
          <w:rFonts w:ascii="Times New Roman" w:hAnsi="Times New Roman" w:cs="Times New Roman"/>
          <w:sz w:val="28"/>
          <w:szCs w:val="28"/>
        </w:rPr>
        <w:t xml:space="preserve"> ограниченными физическими возможностями</w:t>
      </w:r>
      <w:r w:rsidRPr="00B11360">
        <w:rPr>
          <w:rFonts w:ascii="Times New Roman" w:hAnsi="Times New Roman" w:cs="Times New Roman"/>
          <w:sz w:val="28"/>
          <w:szCs w:val="28"/>
        </w:rPr>
        <w:t xml:space="preserve"> в реализации их избирательных прав.</w:t>
      </w:r>
    </w:p>
    <w:p w:rsidR="00B11360" w:rsidRPr="00B11360" w:rsidRDefault="00356A9D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В своей деятельности Рабочая группа руководствуется Конституцией Российской Федерации, федеральными конституционными законами, федеральными законами, указами Президента Российской </w:t>
      </w:r>
      <w:r w:rsidR="00B11360" w:rsidRPr="00B11360">
        <w:rPr>
          <w:rFonts w:ascii="Times New Roman" w:hAnsi="Times New Roman" w:cs="Times New Roman"/>
          <w:sz w:val="28"/>
          <w:szCs w:val="28"/>
        </w:rPr>
        <w:lastRenderedPageBreak/>
        <w:t>Федерации и постановлениями Правительства Российской Федерации, нормативными актами Центральной избирательной</w:t>
      </w:r>
      <w:r w:rsidR="00C813A8">
        <w:rPr>
          <w:rFonts w:ascii="Times New Roman" w:hAnsi="Times New Roman" w:cs="Times New Roman"/>
          <w:sz w:val="28"/>
          <w:szCs w:val="28"/>
        </w:rPr>
        <w:t xml:space="preserve"> комиссии Российской Федерации</w:t>
      </w:r>
      <w:r w:rsidR="0062503B">
        <w:rPr>
          <w:rFonts w:ascii="Times New Roman" w:hAnsi="Times New Roman" w:cs="Times New Roman"/>
          <w:sz w:val="28"/>
          <w:szCs w:val="28"/>
        </w:rPr>
        <w:t>,</w:t>
      </w:r>
      <w:r w:rsidR="007C1EFE">
        <w:rPr>
          <w:rFonts w:ascii="Times New Roman" w:hAnsi="Times New Roman" w:cs="Times New Roman"/>
          <w:sz w:val="28"/>
          <w:szCs w:val="28"/>
        </w:rPr>
        <w:t xml:space="preserve"> избирательной комиссии Тверской области, </w:t>
      </w:r>
      <w:r w:rsidR="0062503B">
        <w:rPr>
          <w:rFonts w:ascii="Times New Roman" w:hAnsi="Times New Roman" w:cs="Times New Roman"/>
          <w:sz w:val="28"/>
          <w:szCs w:val="28"/>
        </w:rPr>
        <w:t xml:space="preserve"> актами</w:t>
      </w:r>
      <w:r w:rsidR="007C1EFE">
        <w:rPr>
          <w:rFonts w:ascii="Times New Roman" w:hAnsi="Times New Roman" w:cs="Times New Roman"/>
          <w:sz w:val="28"/>
          <w:szCs w:val="28"/>
        </w:rPr>
        <w:t xml:space="preserve"> </w:t>
      </w:r>
      <w:r w:rsidR="0062503B">
        <w:rPr>
          <w:rFonts w:ascii="Times New Roman" w:hAnsi="Times New Roman" w:cs="Times New Roman"/>
          <w:sz w:val="28"/>
          <w:szCs w:val="28"/>
        </w:rPr>
        <w:t>Комиссии</w:t>
      </w:r>
      <w:r w:rsidR="00C813A8">
        <w:rPr>
          <w:rFonts w:ascii="Times New Roman" w:hAnsi="Times New Roman" w:cs="Times New Roman"/>
          <w:sz w:val="28"/>
          <w:szCs w:val="28"/>
        </w:rPr>
        <w:t>,</w:t>
      </w:r>
      <w:r w:rsidR="007C1EFE">
        <w:rPr>
          <w:rFonts w:ascii="Times New Roman" w:hAnsi="Times New Roman" w:cs="Times New Roman"/>
          <w:sz w:val="28"/>
          <w:szCs w:val="28"/>
        </w:rPr>
        <w:t xml:space="preserve"> </w:t>
      </w:r>
      <w:r w:rsidR="00B11360" w:rsidRPr="00B11360">
        <w:rPr>
          <w:rFonts w:ascii="Times New Roman" w:hAnsi="Times New Roman" w:cs="Times New Roman"/>
          <w:sz w:val="28"/>
          <w:szCs w:val="28"/>
        </w:rPr>
        <w:t>а также Положением.</w:t>
      </w:r>
    </w:p>
    <w:p w:rsidR="00356587" w:rsidRPr="0062503B" w:rsidRDefault="00356A9D" w:rsidP="006250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B11360" w:rsidRPr="00B11360">
        <w:rPr>
          <w:rFonts w:ascii="Times New Roman" w:hAnsi="Times New Roman" w:cs="Times New Roman"/>
          <w:sz w:val="28"/>
          <w:szCs w:val="28"/>
        </w:rPr>
        <w:t>При осуществлении своих полномочий Рабочая группа взаимодействует с органами государственной власти, иными государственными органами,</w:t>
      </w:r>
      <w:r w:rsidR="007C1EFE">
        <w:rPr>
          <w:rFonts w:ascii="Times New Roman" w:hAnsi="Times New Roman" w:cs="Times New Roman"/>
          <w:sz w:val="28"/>
          <w:szCs w:val="28"/>
        </w:rPr>
        <w:t xml:space="preserve"> </w:t>
      </w:r>
      <w:r w:rsidR="00AD6AB8" w:rsidRPr="00F330DF">
        <w:rPr>
          <w:rFonts w:ascii="Times New Roman" w:hAnsi="Times New Roman" w:cs="Times New Roman"/>
          <w:sz w:val="28"/>
          <w:szCs w:val="28"/>
        </w:rPr>
        <w:t>органами местного самоуправления,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 общественными организациями инвалидов, Фондом пенсионного и социального страхования </w:t>
      </w:r>
      <w:r w:rsidR="0062503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11360" w:rsidRPr="00B11360">
        <w:rPr>
          <w:rFonts w:ascii="Times New Roman" w:hAnsi="Times New Roman" w:cs="Times New Roman"/>
          <w:sz w:val="28"/>
          <w:szCs w:val="28"/>
        </w:rPr>
        <w:t>, иными организациями.</w:t>
      </w:r>
    </w:p>
    <w:p w:rsidR="00B11360" w:rsidRPr="00B11360" w:rsidRDefault="00B11360" w:rsidP="00356A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360">
        <w:rPr>
          <w:rFonts w:ascii="Times New Roman" w:hAnsi="Times New Roman" w:cs="Times New Roman"/>
          <w:b/>
          <w:bCs/>
          <w:sz w:val="28"/>
          <w:szCs w:val="28"/>
        </w:rPr>
        <w:t>2. Состав Рабочей группы</w:t>
      </w:r>
    </w:p>
    <w:p w:rsidR="00B11360" w:rsidRPr="00B11360" w:rsidRDefault="00594E1A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.1. </w:t>
      </w:r>
      <w:r w:rsidR="00356587" w:rsidRPr="003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Комиссии утверждается состав Рабочей группы, назначаются руководитель Рабочей группы и заместитель руководителя Рабочей группы.</w:t>
      </w:r>
    </w:p>
    <w:p w:rsidR="00B329FB" w:rsidRDefault="00594E1A" w:rsidP="00B329FB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11360" w:rsidRPr="00B11360">
        <w:rPr>
          <w:sz w:val="28"/>
          <w:szCs w:val="28"/>
        </w:rPr>
        <w:t xml:space="preserve">.2. Рабочая группа образуется из числа членов </w:t>
      </w:r>
      <w:r w:rsidR="00356587">
        <w:rPr>
          <w:sz w:val="28"/>
          <w:szCs w:val="28"/>
        </w:rPr>
        <w:t>Комиссии с правом решающего голоса</w:t>
      </w:r>
      <w:r w:rsidR="00B11360" w:rsidRPr="00B11360">
        <w:rPr>
          <w:sz w:val="28"/>
          <w:szCs w:val="28"/>
        </w:rPr>
        <w:t xml:space="preserve">, </w:t>
      </w:r>
      <w:r w:rsidR="00B329FB" w:rsidRPr="00154CE7">
        <w:rPr>
          <w:sz w:val="28"/>
          <w:szCs w:val="28"/>
        </w:rPr>
        <w:t xml:space="preserve">представителей </w:t>
      </w:r>
      <w:r w:rsidR="00B329FB" w:rsidRPr="00023E43">
        <w:rPr>
          <w:sz w:val="28"/>
          <w:szCs w:val="28"/>
        </w:rPr>
        <w:t>местны</w:t>
      </w:r>
      <w:r w:rsidR="00B329FB">
        <w:rPr>
          <w:sz w:val="28"/>
          <w:szCs w:val="28"/>
        </w:rPr>
        <w:t>х</w:t>
      </w:r>
      <w:r w:rsidR="00B329FB" w:rsidRPr="00023E43">
        <w:rPr>
          <w:sz w:val="28"/>
          <w:szCs w:val="28"/>
        </w:rPr>
        <w:t xml:space="preserve"> отделени</w:t>
      </w:r>
      <w:r w:rsidR="00B329FB">
        <w:rPr>
          <w:sz w:val="28"/>
          <w:szCs w:val="28"/>
        </w:rPr>
        <w:t>й</w:t>
      </w:r>
      <w:r w:rsidR="00B329FB" w:rsidRPr="00023E43">
        <w:rPr>
          <w:sz w:val="28"/>
          <w:szCs w:val="28"/>
        </w:rPr>
        <w:t xml:space="preserve"> общероссийских общественных организаций инвалидов</w:t>
      </w:r>
      <w:r w:rsidR="00B329FB">
        <w:rPr>
          <w:sz w:val="28"/>
          <w:szCs w:val="28"/>
        </w:rPr>
        <w:t>, органов местного самоуправления  и органов социальной защиты населения.</w:t>
      </w:r>
    </w:p>
    <w:p w:rsidR="00B11360" w:rsidRPr="00B11360" w:rsidRDefault="00B329FB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1360" w:rsidRPr="00B11360">
        <w:rPr>
          <w:rFonts w:ascii="Times New Roman" w:hAnsi="Times New Roman" w:cs="Times New Roman"/>
          <w:sz w:val="28"/>
          <w:szCs w:val="28"/>
        </w:rPr>
        <w:t>.3. Для обсуждения отдельных вопросов на заседания Рабочей группы могут быть приглашены лица, не входящие в состав Рабочей группы.</w:t>
      </w:r>
    </w:p>
    <w:p w:rsidR="00B11360" w:rsidRPr="00B11360" w:rsidRDefault="00B11360" w:rsidP="00356A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360">
        <w:rPr>
          <w:rFonts w:ascii="Times New Roman" w:hAnsi="Times New Roman" w:cs="Times New Roman"/>
          <w:b/>
          <w:bCs/>
          <w:sz w:val="28"/>
          <w:szCs w:val="28"/>
        </w:rPr>
        <w:t>3. Основные направления деятельности Рабочей группы</w:t>
      </w:r>
    </w:p>
    <w:p w:rsidR="00B11360" w:rsidRDefault="00356A9D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B11360" w:rsidRPr="00B11360">
        <w:rPr>
          <w:rFonts w:ascii="Times New Roman" w:hAnsi="Times New Roman" w:cs="Times New Roman"/>
          <w:sz w:val="28"/>
          <w:szCs w:val="28"/>
        </w:rPr>
        <w:t>Деятельность Рабочей группы осуществляется по следующим основным направлениям:</w:t>
      </w:r>
    </w:p>
    <w:p w:rsidR="00B329FB" w:rsidRDefault="00B329FB" w:rsidP="00B329FB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 w:rsidRPr="00154CE7">
        <w:rPr>
          <w:sz w:val="28"/>
          <w:szCs w:val="28"/>
        </w:rPr>
        <w:t xml:space="preserve"> получение сведений о количестве избирателей, являющихся инвалидами;</w:t>
      </w:r>
    </w:p>
    <w:p w:rsidR="00B329FB" w:rsidRPr="00154CE7" w:rsidRDefault="00B329FB" w:rsidP="00B329FB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 </w:t>
      </w:r>
      <w:r w:rsidRPr="00154CE7">
        <w:rPr>
          <w:sz w:val="28"/>
          <w:szCs w:val="28"/>
        </w:rPr>
        <w:t xml:space="preserve">принятие мер по обеспечению прав </w:t>
      </w:r>
      <w:r>
        <w:rPr>
          <w:sz w:val="28"/>
          <w:szCs w:val="28"/>
        </w:rPr>
        <w:t xml:space="preserve">избирателей с ограниченными физическими возможностями </w:t>
      </w:r>
      <w:r w:rsidRPr="00154CE7">
        <w:rPr>
          <w:sz w:val="28"/>
          <w:szCs w:val="28"/>
        </w:rPr>
        <w:t xml:space="preserve"> на получение информации об избирательных действиях, участниках избирательного процесса, дате</w:t>
      </w:r>
      <w:r>
        <w:rPr>
          <w:sz w:val="28"/>
          <w:szCs w:val="28"/>
        </w:rPr>
        <w:t>, месте, времени</w:t>
      </w:r>
      <w:r w:rsidRPr="00154CE7">
        <w:rPr>
          <w:sz w:val="28"/>
          <w:szCs w:val="28"/>
        </w:rPr>
        <w:t xml:space="preserve"> и порядке голосования;</w:t>
      </w:r>
    </w:p>
    <w:p w:rsidR="00B329FB" w:rsidRPr="00154CE7" w:rsidRDefault="00B329FB" w:rsidP="00B329FB">
      <w:pPr>
        <w:pStyle w:val="formattex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Pr="00154CE7">
        <w:rPr>
          <w:sz w:val="28"/>
          <w:szCs w:val="28"/>
        </w:rPr>
        <w:t>доведение до избирателей</w:t>
      </w:r>
      <w:r>
        <w:rPr>
          <w:sz w:val="28"/>
          <w:szCs w:val="28"/>
        </w:rPr>
        <w:t xml:space="preserve"> с ограниченными физическими возможностями </w:t>
      </w:r>
      <w:r w:rsidRPr="00154CE7">
        <w:rPr>
          <w:sz w:val="28"/>
          <w:szCs w:val="28"/>
        </w:rPr>
        <w:t xml:space="preserve">информации о возможных способах голосования, выявление </w:t>
      </w:r>
      <w:r w:rsidRPr="00154CE7">
        <w:rPr>
          <w:sz w:val="28"/>
          <w:szCs w:val="28"/>
        </w:rPr>
        <w:lastRenderedPageBreak/>
        <w:t>их желания, а также возможности прибыть в дн</w:t>
      </w:r>
      <w:r>
        <w:rPr>
          <w:sz w:val="28"/>
          <w:szCs w:val="28"/>
        </w:rPr>
        <w:t>и</w:t>
      </w:r>
      <w:r w:rsidRPr="00154CE7">
        <w:rPr>
          <w:sz w:val="28"/>
          <w:szCs w:val="28"/>
        </w:rPr>
        <w:t xml:space="preserve"> голосования в помещение для голосования избирательного участка либо проголосовать вне помещения для голосования</w:t>
      </w:r>
      <w:r>
        <w:rPr>
          <w:sz w:val="28"/>
          <w:szCs w:val="28"/>
        </w:rPr>
        <w:t xml:space="preserve"> (на дому)</w:t>
      </w:r>
      <w:r w:rsidRPr="00154CE7">
        <w:rPr>
          <w:sz w:val="28"/>
          <w:szCs w:val="28"/>
        </w:rPr>
        <w:t>;</w:t>
      </w:r>
    </w:p>
    <w:p w:rsidR="00B329FB" w:rsidRDefault="00B329FB" w:rsidP="00B329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 уточнение и актуализация информации и сведений:</w:t>
      </w:r>
    </w:p>
    <w:p w:rsidR="00B329FB" w:rsidRDefault="00B329FB" w:rsidP="00B329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 об избирателях </w:t>
      </w:r>
      <w:r>
        <w:rPr>
          <w:color w:val="000000"/>
          <w:sz w:val="28"/>
          <w:szCs w:val="28"/>
        </w:rPr>
        <w:t xml:space="preserve">по </w:t>
      </w:r>
      <w:r w:rsidRPr="009A4DDA">
        <w:rPr>
          <w:sz w:val="28"/>
          <w:szCs w:val="28"/>
        </w:rPr>
        <w:t xml:space="preserve">категориям </w:t>
      </w:r>
      <w:r>
        <w:rPr>
          <w:sz w:val="28"/>
          <w:szCs w:val="28"/>
        </w:rPr>
        <w:t>инвалидности</w:t>
      </w:r>
      <w:r w:rsidRPr="009A4DDA">
        <w:rPr>
          <w:sz w:val="28"/>
          <w:szCs w:val="28"/>
        </w:rPr>
        <w:t xml:space="preserve">: </w:t>
      </w:r>
      <w:r>
        <w:rPr>
          <w:sz w:val="28"/>
          <w:szCs w:val="28"/>
        </w:rPr>
        <w:t>слепые</w:t>
      </w:r>
      <w:r w:rsidRPr="009A4DDA">
        <w:rPr>
          <w:sz w:val="28"/>
          <w:szCs w:val="28"/>
        </w:rPr>
        <w:t xml:space="preserve"> и слабовидящие, глухие и слабослышащие, с нарушением опорно-двига</w:t>
      </w:r>
      <w:r>
        <w:rPr>
          <w:sz w:val="28"/>
          <w:szCs w:val="28"/>
        </w:rPr>
        <w:t>тельного аппарата (колясочники) и лежачие</w:t>
      </w:r>
      <w:r>
        <w:rPr>
          <w:color w:val="000000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B329FB" w:rsidRDefault="00B329FB" w:rsidP="00B329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0889">
        <w:rPr>
          <w:sz w:val="28"/>
          <w:szCs w:val="28"/>
        </w:rPr>
        <w:t>о потребности в технологическом оборудовании (доп</w:t>
      </w:r>
      <w:r>
        <w:rPr>
          <w:sz w:val="28"/>
          <w:szCs w:val="28"/>
        </w:rPr>
        <w:t>олнительное</w:t>
      </w:r>
      <w:r w:rsidRPr="005F0889">
        <w:rPr>
          <w:sz w:val="28"/>
          <w:szCs w:val="28"/>
        </w:rPr>
        <w:t xml:space="preserve"> освещение, лупы, тра</w:t>
      </w:r>
      <w:r>
        <w:rPr>
          <w:sz w:val="28"/>
          <w:szCs w:val="28"/>
        </w:rPr>
        <w:t xml:space="preserve">фареты, специальные  кабинки и ширмы) </w:t>
      </w:r>
      <w:r w:rsidRPr="005F0889">
        <w:rPr>
          <w:sz w:val="28"/>
          <w:szCs w:val="28"/>
        </w:rPr>
        <w:t>избирательных участков для голосования избирателей, являющихся инвалидами;</w:t>
      </w:r>
    </w:p>
    <w:p w:rsidR="00B329FB" w:rsidRDefault="00B329FB" w:rsidP="00B329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 о количестве инвалидов по зрению для подготовки информационных материалов о выборах; </w:t>
      </w:r>
    </w:p>
    <w:p w:rsidR="00B329FB" w:rsidRDefault="00B329FB" w:rsidP="00B329FB">
      <w:pPr>
        <w:pStyle w:val="formattex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 </w:t>
      </w:r>
      <w:r>
        <w:rPr>
          <w:sz w:val="28"/>
          <w:szCs w:val="28"/>
          <w:lang w:eastAsia="en-US"/>
        </w:rPr>
        <w:t xml:space="preserve">о необходимом количестве </w:t>
      </w:r>
      <w:r w:rsidRPr="00D73C63">
        <w:rPr>
          <w:sz w:val="28"/>
          <w:szCs w:val="28"/>
        </w:rPr>
        <w:t xml:space="preserve">добровольцев и волонтеров </w:t>
      </w:r>
      <w:r>
        <w:rPr>
          <w:sz w:val="28"/>
          <w:szCs w:val="28"/>
        </w:rPr>
        <w:t>на избирательных участках</w:t>
      </w:r>
      <w:r w:rsidRPr="00D73C63">
        <w:rPr>
          <w:sz w:val="28"/>
          <w:szCs w:val="28"/>
        </w:rPr>
        <w:t xml:space="preserve"> для </w:t>
      </w:r>
      <w:r>
        <w:rPr>
          <w:sz w:val="28"/>
          <w:szCs w:val="28"/>
        </w:rPr>
        <w:t>оказания</w:t>
      </w:r>
      <w:r w:rsidRPr="00D73C63">
        <w:rPr>
          <w:sz w:val="28"/>
          <w:szCs w:val="28"/>
        </w:rPr>
        <w:t xml:space="preserve"> помощи инвалидам и пожилым избирателям в день голосования</w:t>
      </w:r>
      <w:r>
        <w:rPr>
          <w:sz w:val="28"/>
          <w:szCs w:val="28"/>
        </w:rPr>
        <w:t>,</w:t>
      </w:r>
      <w:r w:rsidRPr="00D73C63">
        <w:rPr>
          <w:sz w:val="28"/>
          <w:szCs w:val="28"/>
        </w:rPr>
        <w:t xml:space="preserve"> в рамках реализации проекта «Выборы доступны всем»</w:t>
      </w:r>
      <w:r>
        <w:rPr>
          <w:sz w:val="28"/>
          <w:szCs w:val="28"/>
        </w:rPr>
        <w:t>.</w:t>
      </w:r>
    </w:p>
    <w:p w:rsidR="00B329FB" w:rsidRDefault="00B329FB" w:rsidP="00B329FB">
      <w:pPr>
        <w:pStyle w:val="formattex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3.1.5.</w:t>
      </w:r>
      <w:r>
        <w:rPr>
          <w:sz w:val="28"/>
          <w:szCs w:val="28"/>
        </w:rPr>
        <w:tab/>
        <w:t>составление списков инвалидов (по категориям) в разрезе границ избирательных участков;</w:t>
      </w:r>
    </w:p>
    <w:p w:rsidR="00B329FB" w:rsidRPr="00154CE7" w:rsidRDefault="00B329FB" w:rsidP="00B329FB">
      <w:pPr>
        <w:pStyle w:val="formattex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3.1.6.  предварительное</w:t>
      </w:r>
      <w:r w:rsidRPr="00154CE7">
        <w:rPr>
          <w:sz w:val="28"/>
          <w:szCs w:val="28"/>
        </w:rPr>
        <w:t xml:space="preserve"> рассмотрение обращений избирателей-инвалидов о нарушении их избирательных прав</w:t>
      </w:r>
      <w:r>
        <w:rPr>
          <w:sz w:val="28"/>
          <w:szCs w:val="28"/>
        </w:rPr>
        <w:t>.</w:t>
      </w:r>
    </w:p>
    <w:p w:rsidR="00B11360" w:rsidRPr="00B11360" w:rsidRDefault="0062503B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329FB">
        <w:rPr>
          <w:rFonts w:ascii="Times New Roman" w:hAnsi="Times New Roman" w:cs="Times New Roman"/>
          <w:sz w:val="28"/>
          <w:szCs w:val="28"/>
        </w:rPr>
        <w:t>7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. </w:t>
      </w:r>
      <w:r w:rsidR="00B329FB">
        <w:rPr>
          <w:rFonts w:ascii="Times New Roman" w:hAnsi="Times New Roman" w:cs="Times New Roman"/>
          <w:sz w:val="28"/>
          <w:szCs w:val="28"/>
        </w:rPr>
        <w:t>с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одействие </w:t>
      </w:r>
      <w:r w:rsidR="00B329FB">
        <w:rPr>
          <w:rFonts w:ascii="Times New Roman" w:hAnsi="Times New Roman" w:cs="Times New Roman"/>
          <w:sz w:val="28"/>
          <w:szCs w:val="28"/>
        </w:rPr>
        <w:t xml:space="preserve"> МО ОООИ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 по вопросам информирования </w:t>
      </w:r>
      <w:r w:rsidR="009348EC" w:rsidRPr="009348EC">
        <w:rPr>
          <w:rFonts w:ascii="Times New Roman" w:hAnsi="Times New Roman" w:cs="Times New Roman"/>
          <w:sz w:val="28"/>
          <w:szCs w:val="28"/>
        </w:rPr>
        <w:t xml:space="preserve">граждан с ограниченными физическими возможностями </w:t>
      </w:r>
      <w:r w:rsidR="00B11360" w:rsidRPr="00B11360">
        <w:rPr>
          <w:rFonts w:ascii="Times New Roman" w:hAnsi="Times New Roman" w:cs="Times New Roman"/>
          <w:sz w:val="28"/>
          <w:szCs w:val="28"/>
        </w:rPr>
        <w:t>о новеллах законодательства о выборах</w:t>
      </w:r>
      <w:r w:rsidR="00B329FB">
        <w:rPr>
          <w:rFonts w:ascii="Times New Roman" w:hAnsi="Times New Roman" w:cs="Times New Roman"/>
          <w:sz w:val="28"/>
          <w:szCs w:val="28"/>
        </w:rPr>
        <w:t>.</w:t>
      </w:r>
    </w:p>
    <w:p w:rsidR="00B11360" w:rsidRPr="00B11360" w:rsidRDefault="00B11360" w:rsidP="00356A9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360">
        <w:rPr>
          <w:rFonts w:ascii="Times New Roman" w:hAnsi="Times New Roman" w:cs="Times New Roman"/>
          <w:b/>
          <w:bCs/>
          <w:sz w:val="28"/>
          <w:szCs w:val="28"/>
        </w:rPr>
        <w:t>4. Порядок организации деятельности Рабочей группы</w:t>
      </w:r>
    </w:p>
    <w:p w:rsidR="00B11360" w:rsidRPr="00B11360" w:rsidRDefault="00B329FB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6A9D">
        <w:rPr>
          <w:rFonts w:ascii="Times New Roman" w:hAnsi="Times New Roman" w:cs="Times New Roman"/>
          <w:sz w:val="28"/>
          <w:szCs w:val="28"/>
        </w:rPr>
        <w:t>.1. </w:t>
      </w:r>
      <w:r w:rsidR="00B11360" w:rsidRPr="00B11360">
        <w:rPr>
          <w:rFonts w:ascii="Times New Roman" w:hAnsi="Times New Roman" w:cs="Times New Roman"/>
          <w:sz w:val="28"/>
          <w:szCs w:val="28"/>
        </w:rPr>
        <w:t>Деятельность Рабочей группы осуществляется коллегиально.</w:t>
      </w:r>
    </w:p>
    <w:p w:rsidR="00B11360" w:rsidRPr="00B11360" w:rsidRDefault="00B329FB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6A9D">
        <w:rPr>
          <w:rFonts w:ascii="Times New Roman" w:hAnsi="Times New Roman" w:cs="Times New Roman"/>
          <w:sz w:val="28"/>
          <w:szCs w:val="28"/>
        </w:rPr>
        <w:t>.2. </w:t>
      </w:r>
      <w:r w:rsidR="00B11360" w:rsidRPr="00B11360">
        <w:rPr>
          <w:rFonts w:ascii="Times New Roman" w:hAnsi="Times New Roman" w:cs="Times New Roman"/>
          <w:sz w:val="28"/>
          <w:szCs w:val="28"/>
        </w:rPr>
        <w:t>Заседание Рабочей группы созывается и проводится по мере необходимости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360" w:rsidRPr="00B11360" w:rsidRDefault="00B329FB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6A9D">
        <w:rPr>
          <w:rFonts w:ascii="Times New Roman" w:hAnsi="Times New Roman" w:cs="Times New Roman"/>
          <w:sz w:val="28"/>
          <w:szCs w:val="28"/>
        </w:rPr>
        <w:t>.3. </w:t>
      </w:r>
      <w:r w:rsidR="00B11360" w:rsidRPr="00B11360">
        <w:rPr>
          <w:rFonts w:ascii="Times New Roman" w:hAnsi="Times New Roman" w:cs="Times New Roman"/>
          <w:sz w:val="28"/>
          <w:szCs w:val="28"/>
        </w:rPr>
        <w:t>Заседание Рабочей группы является правомочным, если на нем присутствует больше половины ее членов.</w:t>
      </w:r>
    </w:p>
    <w:p w:rsidR="00AD14D0" w:rsidRPr="00154CE7" w:rsidRDefault="00AD14D0" w:rsidP="00AD14D0">
      <w:pPr>
        <w:pStyle w:val="formattex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 </w:t>
      </w:r>
      <w:r w:rsidRPr="00154CE7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>Р</w:t>
      </w:r>
      <w:r w:rsidRPr="00154CE7">
        <w:rPr>
          <w:sz w:val="28"/>
          <w:szCs w:val="28"/>
        </w:rPr>
        <w:t xml:space="preserve">абочей группы созывает руководитель </w:t>
      </w:r>
      <w:r>
        <w:rPr>
          <w:sz w:val="28"/>
          <w:szCs w:val="28"/>
        </w:rPr>
        <w:t>Р</w:t>
      </w:r>
      <w:r w:rsidRPr="00154CE7">
        <w:rPr>
          <w:sz w:val="28"/>
          <w:szCs w:val="28"/>
        </w:rPr>
        <w:t>абочей группы</w:t>
      </w:r>
      <w:r>
        <w:rPr>
          <w:sz w:val="28"/>
          <w:szCs w:val="28"/>
        </w:rPr>
        <w:t xml:space="preserve">, а </w:t>
      </w:r>
      <w:r w:rsidRPr="00154CE7">
        <w:rPr>
          <w:sz w:val="28"/>
          <w:szCs w:val="28"/>
        </w:rPr>
        <w:t xml:space="preserve">в случае его отсутствия - заместитель руководителя </w:t>
      </w:r>
      <w:r>
        <w:rPr>
          <w:sz w:val="28"/>
          <w:szCs w:val="28"/>
        </w:rPr>
        <w:t>Р</w:t>
      </w:r>
      <w:r w:rsidRPr="00154CE7">
        <w:rPr>
          <w:sz w:val="28"/>
          <w:szCs w:val="28"/>
        </w:rPr>
        <w:t xml:space="preserve">абочей группы. </w:t>
      </w:r>
    </w:p>
    <w:p w:rsidR="00AD14D0" w:rsidRPr="00154CE7" w:rsidRDefault="00AD14D0" w:rsidP="00AD14D0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Pr="00154CE7">
        <w:rPr>
          <w:sz w:val="28"/>
          <w:szCs w:val="28"/>
        </w:rPr>
        <w:t xml:space="preserve">Для рассмотрения выносимых на заседание </w:t>
      </w:r>
      <w:r>
        <w:rPr>
          <w:sz w:val="28"/>
          <w:szCs w:val="28"/>
        </w:rPr>
        <w:t>Р</w:t>
      </w:r>
      <w:r w:rsidRPr="00154CE7">
        <w:rPr>
          <w:sz w:val="28"/>
          <w:szCs w:val="28"/>
        </w:rPr>
        <w:t>абочей группы вопросов могут приглашаться представители избирательных комиссий, органов местного самоуправления, специалисты, средства массовой информации и иные лица.</w:t>
      </w:r>
    </w:p>
    <w:p w:rsidR="00AD14D0" w:rsidRPr="00154CE7" w:rsidRDefault="00AD14D0" w:rsidP="00AD14D0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Pr="00154CE7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Р</w:t>
      </w:r>
      <w:r w:rsidRPr="00154CE7">
        <w:rPr>
          <w:sz w:val="28"/>
          <w:szCs w:val="28"/>
        </w:rPr>
        <w:t>абочей группы поручает подготовку материалов к заседанию</w:t>
      </w:r>
      <w:r>
        <w:rPr>
          <w:sz w:val="28"/>
          <w:szCs w:val="28"/>
        </w:rPr>
        <w:t xml:space="preserve"> Рабочей</w:t>
      </w:r>
      <w:r w:rsidRPr="00154CE7">
        <w:rPr>
          <w:sz w:val="28"/>
          <w:szCs w:val="28"/>
        </w:rPr>
        <w:t xml:space="preserve"> группы, оповещает ее членов и приглашенных лиц о времени и месте заседания рабочей группы, организует делопроизводство в рабочей группе, председательствует на ее заседаниях.</w:t>
      </w:r>
    </w:p>
    <w:p w:rsidR="00AD14D0" w:rsidRPr="00154CE7" w:rsidRDefault="00AD14D0" w:rsidP="00AD14D0">
      <w:pPr>
        <w:pStyle w:val="format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Pr="00154CE7">
        <w:rPr>
          <w:sz w:val="28"/>
          <w:szCs w:val="28"/>
        </w:rPr>
        <w:t xml:space="preserve">В отсутствие руководителя </w:t>
      </w:r>
      <w:r>
        <w:rPr>
          <w:sz w:val="28"/>
          <w:szCs w:val="28"/>
        </w:rPr>
        <w:t>Р</w:t>
      </w:r>
      <w:r w:rsidRPr="00154CE7">
        <w:rPr>
          <w:sz w:val="28"/>
          <w:szCs w:val="28"/>
        </w:rPr>
        <w:t xml:space="preserve">абочей группы, а также по его поручению обязанности руководителя </w:t>
      </w:r>
      <w:r>
        <w:rPr>
          <w:sz w:val="28"/>
          <w:szCs w:val="28"/>
        </w:rPr>
        <w:t>Р</w:t>
      </w:r>
      <w:r w:rsidRPr="00154CE7">
        <w:rPr>
          <w:sz w:val="28"/>
          <w:szCs w:val="28"/>
        </w:rPr>
        <w:t>абочей группы исполняет его заместитель, а в случае его отсутствия - иной уполномоченный на то член рабочей группы</w:t>
      </w:r>
      <w:r>
        <w:rPr>
          <w:sz w:val="28"/>
          <w:szCs w:val="28"/>
        </w:rPr>
        <w:t xml:space="preserve"> из числа членов Комиссии</w:t>
      </w:r>
      <w:r w:rsidRPr="00154CE7">
        <w:rPr>
          <w:sz w:val="28"/>
          <w:szCs w:val="28"/>
        </w:rPr>
        <w:t>.</w:t>
      </w:r>
    </w:p>
    <w:p w:rsidR="00B11360" w:rsidRPr="00B11360" w:rsidRDefault="00AD14D0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6A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356A9D">
        <w:rPr>
          <w:rFonts w:ascii="Times New Roman" w:hAnsi="Times New Roman" w:cs="Times New Roman"/>
          <w:sz w:val="28"/>
          <w:szCs w:val="28"/>
        </w:rPr>
        <w:t>. </w:t>
      </w:r>
      <w:r w:rsidR="00B11360" w:rsidRPr="00B11360">
        <w:rPr>
          <w:rFonts w:ascii="Times New Roman" w:hAnsi="Times New Roman" w:cs="Times New Roman"/>
          <w:sz w:val="28"/>
          <w:szCs w:val="28"/>
        </w:rPr>
        <w:t>Члены Рабочей группы вправе выступать на заседании Рабочей группы, вносить предложения по вопросам деятельности Рабочей группы и требовать проведения по данным вопросам голосования, задавать другим участникам заседания вопросы и получать на них ответы по существу.</w:t>
      </w:r>
    </w:p>
    <w:p w:rsidR="00B11360" w:rsidRPr="00B11360" w:rsidRDefault="00AD14D0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57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. На заседании Рабочей группы ведется протокол. Протокол заседания Рабочей группы ведет </w:t>
      </w:r>
      <w:r w:rsidR="000A298E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 Рабочей группы, а в его отсутствие – иное лицо, определенное председателем Рабочей группы.</w:t>
      </w:r>
    </w:p>
    <w:p w:rsidR="00B11360" w:rsidRPr="00B11360" w:rsidRDefault="00AD14D0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57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356A9D">
        <w:rPr>
          <w:rFonts w:ascii="Times New Roman" w:hAnsi="Times New Roman" w:cs="Times New Roman"/>
          <w:sz w:val="28"/>
          <w:szCs w:val="28"/>
        </w:rPr>
        <w:t>. </w:t>
      </w:r>
      <w:r w:rsidR="00B11360" w:rsidRPr="00B11360">
        <w:rPr>
          <w:rFonts w:ascii="Times New Roman" w:hAnsi="Times New Roman" w:cs="Times New Roman"/>
          <w:sz w:val="28"/>
          <w:szCs w:val="28"/>
        </w:rPr>
        <w:t>В протоколе отражаются: дата и повестка дня заседания Рабочей группы, присутствующие на заседании, результаты рассмотрения вопросов повестки дня и принятые по ним решения. Протокол подписыва</w:t>
      </w:r>
      <w:r w:rsidR="00B87F29">
        <w:rPr>
          <w:rFonts w:ascii="Times New Roman" w:hAnsi="Times New Roman" w:cs="Times New Roman"/>
          <w:sz w:val="28"/>
          <w:szCs w:val="28"/>
        </w:rPr>
        <w:t>е</w:t>
      </w:r>
      <w:r w:rsidR="00B11360" w:rsidRPr="00B11360">
        <w:rPr>
          <w:rFonts w:ascii="Times New Roman" w:hAnsi="Times New Roman" w:cs="Times New Roman"/>
          <w:sz w:val="28"/>
          <w:szCs w:val="28"/>
        </w:rPr>
        <w:t>т председатель Рабочей группы.</w:t>
      </w:r>
    </w:p>
    <w:p w:rsidR="00B11360" w:rsidRPr="00B11360" w:rsidRDefault="00AD14D0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57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 Решения Рабочей группы принимаются большинством голосов от числа членов Рабочей группы, присутству</w:t>
      </w:r>
      <w:r w:rsidR="002457C5">
        <w:rPr>
          <w:rFonts w:ascii="Times New Roman" w:hAnsi="Times New Roman" w:cs="Times New Roman"/>
          <w:sz w:val="28"/>
          <w:szCs w:val="28"/>
        </w:rPr>
        <w:t>ющих на заседании</w:t>
      </w:r>
      <w:r w:rsidR="00B11360" w:rsidRPr="00B11360">
        <w:rPr>
          <w:rFonts w:ascii="Times New Roman" w:hAnsi="Times New Roman" w:cs="Times New Roman"/>
          <w:sz w:val="28"/>
          <w:szCs w:val="28"/>
        </w:rPr>
        <w:t>.</w:t>
      </w:r>
    </w:p>
    <w:p w:rsidR="00B11360" w:rsidRPr="00B11360" w:rsidRDefault="00AD14D0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 Решения Рабочей группы носят рекомендательный характер.</w:t>
      </w:r>
    </w:p>
    <w:p w:rsidR="00B11360" w:rsidRPr="00B11360" w:rsidRDefault="00AD14D0" w:rsidP="00B11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457C5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356A9D">
        <w:rPr>
          <w:rFonts w:ascii="Times New Roman" w:hAnsi="Times New Roman" w:cs="Times New Roman"/>
          <w:sz w:val="28"/>
          <w:szCs w:val="28"/>
        </w:rPr>
        <w:t>. </w:t>
      </w:r>
      <w:r w:rsidR="00B11360" w:rsidRPr="00B11360">
        <w:rPr>
          <w:rFonts w:ascii="Times New Roman" w:hAnsi="Times New Roman" w:cs="Times New Roman"/>
          <w:sz w:val="28"/>
          <w:szCs w:val="28"/>
        </w:rPr>
        <w:t xml:space="preserve">Хранение документации, связанной с деятельностью Рабочей группы, осуществляется в соответствии с Инструкцией по делопроизводству в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0A298E">
        <w:rPr>
          <w:rFonts w:ascii="Times New Roman" w:hAnsi="Times New Roman" w:cs="Times New Roman"/>
          <w:sz w:val="28"/>
          <w:szCs w:val="28"/>
        </w:rPr>
        <w:t>.</w:t>
      </w:r>
    </w:p>
    <w:p w:rsidR="00AE7158" w:rsidRDefault="00AE7158"/>
    <w:sectPr w:rsidR="00AE7158" w:rsidSect="00FA213F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466" w:rsidRDefault="00344466" w:rsidP="00FA213F">
      <w:pPr>
        <w:spacing w:after="0" w:line="240" w:lineRule="auto"/>
      </w:pPr>
      <w:r>
        <w:separator/>
      </w:r>
    </w:p>
  </w:endnote>
  <w:endnote w:type="continuationSeparator" w:id="1">
    <w:p w:rsidR="00344466" w:rsidRDefault="00344466" w:rsidP="00FA2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466" w:rsidRDefault="00344466" w:rsidP="00FA213F">
      <w:pPr>
        <w:spacing w:after="0" w:line="240" w:lineRule="auto"/>
      </w:pPr>
      <w:r>
        <w:separator/>
      </w:r>
    </w:p>
  </w:footnote>
  <w:footnote w:type="continuationSeparator" w:id="1">
    <w:p w:rsidR="00344466" w:rsidRDefault="00344466" w:rsidP="00FA2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51396"/>
      <w:docPartObj>
        <w:docPartGallery w:val="Page Numbers (Top of Page)"/>
        <w:docPartUnique/>
      </w:docPartObj>
    </w:sdtPr>
    <w:sdtContent>
      <w:p w:rsidR="00FA213F" w:rsidRDefault="00FA213F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A213F" w:rsidRDefault="00FA213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309"/>
    <w:rsid w:val="000A298E"/>
    <w:rsid w:val="000D3309"/>
    <w:rsid w:val="00105778"/>
    <w:rsid w:val="002457C5"/>
    <w:rsid w:val="00275395"/>
    <w:rsid w:val="00344466"/>
    <w:rsid w:val="00356587"/>
    <w:rsid w:val="00356A9D"/>
    <w:rsid w:val="00406CFA"/>
    <w:rsid w:val="004C0A5F"/>
    <w:rsid w:val="005375EA"/>
    <w:rsid w:val="00594E1A"/>
    <w:rsid w:val="0062503B"/>
    <w:rsid w:val="00636107"/>
    <w:rsid w:val="006B2EB2"/>
    <w:rsid w:val="007A241F"/>
    <w:rsid w:val="007C1EFE"/>
    <w:rsid w:val="00825C77"/>
    <w:rsid w:val="008D58C6"/>
    <w:rsid w:val="009348EC"/>
    <w:rsid w:val="00AA0A51"/>
    <w:rsid w:val="00AA47DE"/>
    <w:rsid w:val="00AD14D0"/>
    <w:rsid w:val="00AD6AB8"/>
    <w:rsid w:val="00AE7158"/>
    <w:rsid w:val="00B11360"/>
    <w:rsid w:val="00B329FB"/>
    <w:rsid w:val="00B8643F"/>
    <w:rsid w:val="00B87F29"/>
    <w:rsid w:val="00C813A8"/>
    <w:rsid w:val="00D420B8"/>
    <w:rsid w:val="00E242A2"/>
    <w:rsid w:val="00F02724"/>
    <w:rsid w:val="00F330DF"/>
    <w:rsid w:val="00FA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32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32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A2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13F"/>
  </w:style>
  <w:style w:type="paragraph" w:styleId="a6">
    <w:name w:val="footer"/>
    <w:basedOn w:val="a"/>
    <w:link w:val="a7"/>
    <w:uiPriority w:val="99"/>
    <w:semiHidden/>
    <w:unhideWhenUsed/>
    <w:rsid w:val="00FA2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21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AF1C0-A4A1-4D5F-9963-2C468F5AA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2026-06-18T10:42:00Z</cp:lastPrinted>
  <dcterms:created xsi:type="dcterms:W3CDTF">2026-06-11T11:25:00Z</dcterms:created>
  <dcterms:modified xsi:type="dcterms:W3CDTF">2026-06-18T10:42:00Z</dcterms:modified>
</cp:coreProperties>
</file>