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28A" w:rsidRPr="00873019" w:rsidRDefault="00B2328A" w:rsidP="00B2328A">
      <w:pPr>
        <w:ind w:left="4320"/>
        <w:rPr>
          <w:szCs w:val="28"/>
        </w:rPr>
      </w:pPr>
      <w:r w:rsidRPr="00873019">
        <w:rPr>
          <w:szCs w:val="28"/>
        </w:rPr>
        <w:t xml:space="preserve">Приложение </w:t>
      </w:r>
    </w:p>
    <w:p w:rsidR="00B2328A" w:rsidRDefault="00B2328A" w:rsidP="00B2328A">
      <w:pPr>
        <w:pStyle w:val="1"/>
        <w:spacing w:before="0" w:after="0"/>
        <w:ind w:left="4321"/>
        <w:rPr>
          <w:b w:val="0"/>
          <w:szCs w:val="28"/>
        </w:rPr>
      </w:pPr>
      <w:r w:rsidRPr="00873019">
        <w:rPr>
          <w:rFonts w:cs="Times New Roman"/>
          <w:b w:val="0"/>
          <w:szCs w:val="28"/>
        </w:rPr>
        <w:t xml:space="preserve">к постановлению </w:t>
      </w:r>
      <w:r>
        <w:rPr>
          <w:rFonts w:cs="Times New Roman"/>
          <w:b w:val="0"/>
          <w:szCs w:val="28"/>
        </w:rPr>
        <w:t>т</w:t>
      </w:r>
      <w:r w:rsidRPr="00873019">
        <w:rPr>
          <w:rFonts w:cs="Times New Roman"/>
          <w:b w:val="0"/>
          <w:szCs w:val="28"/>
        </w:rPr>
        <w:t>ерриториальной</w:t>
      </w:r>
      <w:r w:rsidRPr="00873019">
        <w:rPr>
          <w:b w:val="0"/>
          <w:szCs w:val="28"/>
        </w:rPr>
        <w:t xml:space="preserve"> избирательной комиссии </w:t>
      </w:r>
    </w:p>
    <w:p w:rsidR="00B2328A" w:rsidRDefault="00B2328A" w:rsidP="00B2328A">
      <w:pPr>
        <w:pStyle w:val="1"/>
        <w:spacing w:before="0" w:after="0"/>
        <w:ind w:left="4321"/>
        <w:rPr>
          <w:b w:val="0"/>
          <w:szCs w:val="28"/>
        </w:rPr>
      </w:pPr>
      <w:r w:rsidRPr="00873019">
        <w:rPr>
          <w:b w:val="0"/>
          <w:szCs w:val="28"/>
        </w:rPr>
        <w:t xml:space="preserve"> Ржев</w:t>
      </w:r>
      <w:r w:rsidR="00A858CB">
        <w:rPr>
          <w:b w:val="0"/>
          <w:szCs w:val="28"/>
        </w:rPr>
        <w:t>ского округ</w:t>
      </w:r>
      <w:r w:rsidRPr="00873019">
        <w:rPr>
          <w:b w:val="0"/>
          <w:szCs w:val="28"/>
        </w:rPr>
        <w:t>а</w:t>
      </w:r>
    </w:p>
    <w:p w:rsidR="00B2328A" w:rsidRPr="00873019" w:rsidRDefault="00B2328A" w:rsidP="00B2328A">
      <w:pPr>
        <w:pStyle w:val="1"/>
        <w:spacing w:before="0" w:after="0"/>
        <w:ind w:left="4321"/>
        <w:rPr>
          <w:b w:val="0"/>
        </w:rPr>
      </w:pPr>
      <w:r w:rsidRPr="00873019">
        <w:rPr>
          <w:b w:val="0"/>
          <w:szCs w:val="28"/>
        </w:rPr>
        <w:t xml:space="preserve">от </w:t>
      </w:r>
      <w:r w:rsidR="00A858CB">
        <w:rPr>
          <w:b w:val="0"/>
          <w:szCs w:val="28"/>
        </w:rPr>
        <w:t>10</w:t>
      </w:r>
      <w:r>
        <w:rPr>
          <w:b w:val="0"/>
          <w:szCs w:val="28"/>
        </w:rPr>
        <w:t xml:space="preserve"> сентября 2</w:t>
      </w:r>
      <w:r w:rsidRPr="00873019">
        <w:rPr>
          <w:b w:val="0"/>
          <w:szCs w:val="28"/>
        </w:rPr>
        <w:t>0</w:t>
      </w:r>
      <w:r>
        <w:rPr>
          <w:b w:val="0"/>
          <w:szCs w:val="28"/>
        </w:rPr>
        <w:t>2</w:t>
      </w:r>
      <w:r w:rsidR="00A858CB">
        <w:rPr>
          <w:b w:val="0"/>
          <w:szCs w:val="28"/>
        </w:rPr>
        <w:t>6</w:t>
      </w:r>
      <w:r>
        <w:rPr>
          <w:b w:val="0"/>
          <w:szCs w:val="28"/>
        </w:rPr>
        <w:t xml:space="preserve"> г.</w:t>
      </w:r>
      <w:r w:rsidRPr="00873019">
        <w:rPr>
          <w:b w:val="0"/>
          <w:szCs w:val="28"/>
        </w:rPr>
        <w:t xml:space="preserve"> № </w:t>
      </w:r>
      <w:r>
        <w:rPr>
          <w:b w:val="0"/>
          <w:szCs w:val="28"/>
        </w:rPr>
        <w:t>1</w:t>
      </w:r>
      <w:r w:rsidR="00A858CB">
        <w:rPr>
          <w:b w:val="0"/>
          <w:szCs w:val="28"/>
        </w:rPr>
        <w:t>4</w:t>
      </w:r>
      <w:r w:rsidRPr="00873019">
        <w:rPr>
          <w:b w:val="0"/>
          <w:szCs w:val="28"/>
        </w:rPr>
        <w:t>/</w:t>
      </w:r>
      <w:r>
        <w:rPr>
          <w:b w:val="0"/>
          <w:szCs w:val="28"/>
        </w:rPr>
        <w:t>1</w:t>
      </w:r>
      <w:r w:rsidR="00A858CB">
        <w:rPr>
          <w:b w:val="0"/>
          <w:szCs w:val="28"/>
        </w:rPr>
        <w:t>36</w:t>
      </w:r>
      <w:r w:rsidRPr="00873019">
        <w:rPr>
          <w:b w:val="0"/>
          <w:szCs w:val="28"/>
        </w:rPr>
        <w:t>-</w:t>
      </w:r>
      <w:r w:rsidR="00A858CB">
        <w:rPr>
          <w:b w:val="0"/>
          <w:szCs w:val="28"/>
        </w:rPr>
        <w:t>6</w:t>
      </w:r>
    </w:p>
    <w:p w:rsidR="00B2328A" w:rsidRDefault="00B2328A" w:rsidP="00B2328A">
      <w:pPr>
        <w:pStyle w:val="a5"/>
        <w:spacing w:before="360"/>
        <w:jc w:val="center"/>
        <w:rPr>
          <w:b/>
          <w:sz w:val="28"/>
          <w:szCs w:val="28"/>
        </w:rPr>
      </w:pPr>
      <w:r w:rsidRPr="00C20E9D">
        <w:rPr>
          <w:b/>
          <w:sz w:val="28"/>
          <w:szCs w:val="28"/>
        </w:rPr>
        <w:t>Количество</w:t>
      </w:r>
    </w:p>
    <w:p w:rsidR="00B2328A" w:rsidRDefault="00B2328A" w:rsidP="00B2328A">
      <w:pPr>
        <w:pStyle w:val="a5"/>
        <w:jc w:val="center"/>
        <w:rPr>
          <w:b/>
          <w:bCs/>
          <w:sz w:val="28"/>
          <w:szCs w:val="28"/>
        </w:rPr>
      </w:pPr>
      <w:r w:rsidRPr="00C20E9D">
        <w:rPr>
          <w:b/>
          <w:sz w:val="28"/>
          <w:szCs w:val="28"/>
        </w:rPr>
        <w:t xml:space="preserve"> переносных ящиков для голосования, предназначенных для голосования вне помещения для голосования </w:t>
      </w:r>
      <w:r>
        <w:rPr>
          <w:b/>
          <w:sz w:val="28"/>
          <w:szCs w:val="28"/>
        </w:rPr>
        <w:t>1</w:t>
      </w:r>
      <w:r w:rsidR="00A858C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, </w:t>
      </w:r>
      <w:r w:rsidRPr="00C20E9D">
        <w:rPr>
          <w:b/>
          <w:bCs/>
          <w:sz w:val="28"/>
          <w:szCs w:val="28"/>
        </w:rPr>
        <w:t>1</w:t>
      </w:r>
      <w:r w:rsidR="00A858CB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и </w:t>
      </w:r>
      <w:r w:rsidR="00A858CB">
        <w:rPr>
          <w:b/>
          <w:bCs/>
          <w:sz w:val="28"/>
          <w:szCs w:val="28"/>
        </w:rPr>
        <w:t>20</w:t>
      </w:r>
      <w:r w:rsidRPr="00C20E9D">
        <w:rPr>
          <w:b/>
          <w:bCs/>
          <w:sz w:val="28"/>
          <w:szCs w:val="28"/>
        </w:rPr>
        <w:t xml:space="preserve"> сентября 20</w:t>
      </w:r>
      <w:r>
        <w:rPr>
          <w:b/>
          <w:bCs/>
          <w:sz w:val="28"/>
          <w:szCs w:val="28"/>
        </w:rPr>
        <w:t>2</w:t>
      </w:r>
      <w:r w:rsidR="00A858CB">
        <w:rPr>
          <w:b/>
          <w:bCs/>
          <w:sz w:val="28"/>
          <w:szCs w:val="28"/>
        </w:rPr>
        <w:t>6</w:t>
      </w:r>
      <w:r w:rsidRPr="00C20E9D">
        <w:rPr>
          <w:b/>
          <w:bCs/>
          <w:sz w:val="28"/>
          <w:szCs w:val="28"/>
        </w:rPr>
        <w:t xml:space="preserve"> </w:t>
      </w:r>
      <w:proofErr w:type="gramStart"/>
      <w:r w:rsidRPr="00C20E9D"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 xml:space="preserve"> </w:t>
      </w:r>
      <w:r w:rsidRPr="00C20E9D">
        <w:rPr>
          <w:b/>
          <w:bCs/>
          <w:sz w:val="28"/>
          <w:szCs w:val="28"/>
        </w:rPr>
        <w:t xml:space="preserve"> на</w:t>
      </w:r>
      <w:proofErr w:type="gramEnd"/>
      <w:r w:rsidRPr="00C20E9D">
        <w:rPr>
          <w:b/>
          <w:bCs/>
          <w:sz w:val="28"/>
          <w:szCs w:val="28"/>
        </w:rPr>
        <w:t xml:space="preserve"> </w:t>
      </w:r>
      <w:r w:rsidRPr="00C20E9D">
        <w:rPr>
          <w:b/>
          <w:sz w:val="28"/>
          <w:szCs w:val="28"/>
        </w:rPr>
        <w:t xml:space="preserve">выборах депутатов Государственной Думы Федерального Собрания Российской Федерации </w:t>
      </w:r>
      <w:r w:rsidR="00A858CB">
        <w:rPr>
          <w:b/>
          <w:sz w:val="28"/>
          <w:szCs w:val="28"/>
        </w:rPr>
        <w:t>девятог</w:t>
      </w:r>
      <w:r>
        <w:rPr>
          <w:b/>
          <w:sz w:val="28"/>
          <w:szCs w:val="28"/>
        </w:rPr>
        <w:t>о</w:t>
      </w:r>
      <w:r w:rsidRPr="00C20E9D">
        <w:rPr>
          <w:b/>
          <w:sz w:val="28"/>
          <w:szCs w:val="28"/>
        </w:rPr>
        <w:t xml:space="preserve"> созыва, Губернатора Тверской области  </w:t>
      </w:r>
      <w:r>
        <w:rPr>
          <w:b/>
          <w:sz w:val="28"/>
          <w:szCs w:val="28"/>
        </w:rPr>
        <w:t xml:space="preserve">и </w:t>
      </w:r>
      <w:r w:rsidRPr="00C20E9D">
        <w:rPr>
          <w:b/>
          <w:sz w:val="28"/>
          <w:szCs w:val="28"/>
        </w:rPr>
        <w:t xml:space="preserve">депутатов Законодательного Собрания Тверской области </w:t>
      </w:r>
      <w:r w:rsidR="00A858CB">
        <w:rPr>
          <w:b/>
          <w:sz w:val="28"/>
          <w:szCs w:val="28"/>
        </w:rPr>
        <w:t>восьмого</w:t>
      </w:r>
      <w:r w:rsidRPr="00C20E9D">
        <w:rPr>
          <w:b/>
          <w:sz w:val="28"/>
          <w:szCs w:val="28"/>
        </w:rPr>
        <w:t xml:space="preserve"> созыва </w:t>
      </w:r>
      <w:r w:rsidRPr="00C20E9D">
        <w:rPr>
          <w:b/>
          <w:bCs/>
          <w:sz w:val="28"/>
          <w:szCs w:val="28"/>
        </w:rPr>
        <w:t xml:space="preserve">для участковых избирательных комиссий </w:t>
      </w:r>
    </w:p>
    <w:p w:rsidR="00B2328A" w:rsidRPr="00C20E9D" w:rsidRDefault="00B2328A" w:rsidP="00B2328A">
      <w:pPr>
        <w:pStyle w:val="a5"/>
        <w:jc w:val="center"/>
        <w:rPr>
          <w:b/>
          <w:sz w:val="28"/>
          <w:szCs w:val="28"/>
        </w:rPr>
      </w:pPr>
      <w:r w:rsidRPr="00C20E9D">
        <w:rPr>
          <w:b/>
          <w:bCs/>
          <w:sz w:val="28"/>
          <w:szCs w:val="28"/>
        </w:rPr>
        <w:t>Ржев</w:t>
      </w:r>
      <w:r w:rsidR="00A858CB">
        <w:rPr>
          <w:b/>
          <w:bCs/>
          <w:sz w:val="28"/>
          <w:szCs w:val="28"/>
        </w:rPr>
        <w:t xml:space="preserve">ского </w:t>
      </w:r>
      <w:r w:rsidR="00D7637E">
        <w:rPr>
          <w:b/>
          <w:bCs/>
          <w:sz w:val="28"/>
          <w:szCs w:val="28"/>
        </w:rPr>
        <w:t xml:space="preserve">муниципального </w:t>
      </w:r>
      <w:r w:rsidR="00A858CB">
        <w:rPr>
          <w:b/>
          <w:bCs/>
          <w:sz w:val="28"/>
          <w:szCs w:val="28"/>
        </w:rPr>
        <w:t>округ</w:t>
      </w:r>
      <w:r w:rsidRPr="00C20E9D">
        <w:rPr>
          <w:b/>
          <w:bCs/>
          <w:sz w:val="28"/>
          <w:szCs w:val="28"/>
        </w:rPr>
        <w:t>а Тверской области</w:t>
      </w:r>
    </w:p>
    <w:p w:rsidR="00B2328A" w:rsidRDefault="00B2328A" w:rsidP="00B2328A">
      <w:pPr>
        <w:ind w:left="720" w:firstLine="720"/>
        <w:rPr>
          <w:b/>
          <w:b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559"/>
        <w:gridCol w:w="4394"/>
      </w:tblGrid>
      <w:tr w:rsidR="00B2328A" w:rsidRPr="00764010" w:rsidTr="00C746B3">
        <w:trPr>
          <w:trHeight w:val="805"/>
        </w:trPr>
        <w:tc>
          <w:tcPr>
            <w:tcW w:w="1276" w:type="dxa"/>
            <w:vAlign w:val="center"/>
          </w:tcPr>
          <w:p w:rsidR="00B2328A" w:rsidRPr="00A84C57" w:rsidRDefault="00B2328A" w:rsidP="00C746B3">
            <w:pPr>
              <w:rPr>
                <w:sz w:val="22"/>
              </w:rPr>
            </w:pPr>
            <w:r w:rsidRPr="00A84C57">
              <w:rPr>
                <w:sz w:val="22"/>
                <w:szCs w:val="22"/>
              </w:rPr>
              <w:t xml:space="preserve">№ </w:t>
            </w:r>
          </w:p>
          <w:p w:rsidR="00B2328A" w:rsidRPr="00A84C57" w:rsidRDefault="00B2328A" w:rsidP="00C746B3">
            <w:pPr>
              <w:rPr>
                <w:sz w:val="22"/>
              </w:rPr>
            </w:pPr>
            <w:r w:rsidRPr="00A84C57">
              <w:rPr>
                <w:sz w:val="22"/>
                <w:szCs w:val="22"/>
              </w:rPr>
              <w:t>УИК</w:t>
            </w:r>
          </w:p>
        </w:tc>
        <w:tc>
          <w:tcPr>
            <w:tcW w:w="1843" w:type="dxa"/>
            <w:vAlign w:val="center"/>
          </w:tcPr>
          <w:p w:rsidR="00B2328A" w:rsidRPr="00A84C57" w:rsidRDefault="00B2328A" w:rsidP="00C746B3">
            <w:pPr>
              <w:ind w:left="72"/>
              <w:rPr>
                <w:sz w:val="22"/>
              </w:rPr>
            </w:pPr>
            <w:r w:rsidRPr="00A84C57">
              <w:rPr>
                <w:sz w:val="22"/>
                <w:szCs w:val="22"/>
              </w:rPr>
              <w:t>Число избирателей на</w:t>
            </w:r>
            <w:r>
              <w:rPr>
                <w:sz w:val="22"/>
                <w:szCs w:val="22"/>
              </w:rPr>
              <w:t xml:space="preserve"> территории </w:t>
            </w:r>
            <w:r w:rsidRPr="00A84C57">
              <w:rPr>
                <w:sz w:val="22"/>
                <w:szCs w:val="22"/>
              </w:rPr>
              <w:t>избирательного участка</w:t>
            </w:r>
          </w:p>
        </w:tc>
        <w:tc>
          <w:tcPr>
            <w:tcW w:w="1559" w:type="dxa"/>
            <w:vAlign w:val="center"/>
          </w:tcPr>
          <w:p w:rsidR="00B2328A" w:rsidRPr="00A84C57" w:rsidRDefault="00B2328A" w:rsidP="00C746B3">
            <w:pPr>
              <w:rPr>
                <w:sz w:val="22"/>
              </w:rPr>
            </w:pPr>
            <w:r w:rsidRPr="00A84C57">
              <w:rPr>
                <w:sz w:val="22"/>
                <w:szCs w:val="22"/>
              </w:rPr>
              <w:t xml:space="preserve">Количество  переносных ящиков </w:t>
            </w:r>
          </w:p>
        </w:tc>
        <w:tc>
          <w:tcPr>
            <w:tcW w:w="4394" w:type="dxa"/>
          </w:tcPr>
          <w:p w:rsidR="00B2328A" w:rsidRPr="00A84C57" w:rsidRDefault="00B2328A" w:rsidP="00C746B3">
            <w:r>
              <w:t>Примечание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652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ED2838">
              <w:rPr>
                <w:sz w:val="22"/>
                <w:szCs w:val="22"/>
              </w:rPr>
              <w:t xml:space="preserve">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статьи 66 №67-ФЗ, подпункта </w:t>
            </w:r>
            <w:r>
              <w:rPr>
                <w:sz w:val="22"/>
                <w:szCs w:val="22"/>
              </w:rPr>
              <w:t>1</w:t>
            </w:r>
            <w:r w:rsidRPr="00ED2838">
              <w:rPr>
                <w:sz w:val="22"/>
                <w:szCs w:val="22"/>
              </w:rPr>
              <w:t xml:space="preserve">,4 пункта 7 статьи 83 20-ФЗ,  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653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809</w:t>
            </w:r>
          </w:p>
        </w:tc>
        <w:tc>
          <w:tcPr>
            <w:tcW w:w="1559" w:type="dxa"/>
            <w:vAlign w:val="center"/>
          </w:tcPr>
          <w:p w:rsidR="00B65049" w:rsidRPr="00764010" w:rsidRDefault="005B0CF1" w:rsidP="00B6504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4" w:type="dxa"/>
          </w:tcPr>
          <w:p w:rsidR="00B65049" w:rsidRDefault="005B0CF1" w:rsidP="005B0CF1">
            <w:pPr>
              <w:jc w:val="both"/>
            </w:pPr>
            <w:r w:rsidRPr="00ED2838">
              <w:rPr>
                <w:sz w:val="22"/>
                <w:szCs w:val="22"/>
              </w:rPr>
              <w:t xml:space="preserve">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статьи 66 №67-ФЗ, подпункта </w:t>
            </w:r>
            <w:r>
              <w:rPr>
                <w:sz w:val="22"/>
                <w:szCs w:val="22"/>
              </w:rPr>
              <w:t>1</w:t>
            </w:r>
            <w:r w:rsidRPr="00ED2838">
              <w:rPr>
                <w:sz w:val="22"/>
                <w:szCs w:val="22"/>
              </w:rPr>
              <w:t xml:space="preserve">,4 пункта 7 статьи 83 20-ФЗ,  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654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655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656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657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658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659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660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661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662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133A2C">
              <w:rPr>
                <w:sz w:val="22"/>
                <w:szCs w:val="22"/>
              </w:rPr>
              <w:t>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133A2C">
              <w:rPr>
                <w:sz w:val="22"/>
                <w:szCs w:val="22"/>
                <w:vertAlign w:val="superscript"/>
              </w:rPr>
              <w:t xml:space="preserve">1 </w:t>
            </w:r>
            <w:r w:rsidRPr="00133A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663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EF44C3">
              <w:rPr>
                <w:sz w:val="22"/>
                <w:szCs w:val="22"/>
              </w:rPr>
              <w:t>Подпункт  а, г пункта 8</w:t>
            </w:r>
            <w:r w:rsidRPr="00EF44C3">
              <w:rPr>
                <w:sz w:val="22"/>
                <w:szCs w:val="22"/>
                <w:vertAlign w:val="superscript"/>
              </w:rPr>
              <w:t xml:space="preserve">1 </w:t>
            </w:r>
            <w:r w:rsidRPr="00EF44C3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EF44C3">
              <w:rPr>
                <w:sz w:val="22"/>
                <w:szCs w:val="22"/>
                <w:vertAlign w:val="superscript"/>
              </w:rPr>
              <w:t xml:space="preserve">1 </w:t>
            </w:r>
            <w:r w:rsidRPr="00EF44C3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664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EF44C3">
              <w:rPr>
                <w:sz w:val="22"/>
                <w:szCs w:val="22"/>
              </w:rPr>
              <w:t>Подпункт  а, г пункта 8</w:t>
            </w:r>
            <w:r w:rsidRPr="00EF44C3">
              <w:rPr>
                <w:sz w:val="22"/>
                <w:szCs w:val="22"/>
                <w:vertAlign w:val="superscript"/>
              </w:rPr>
              <w:t xml:space="preserve">1 </w:t>
            </w:r>
            <w:r w:rsidRPr="00EF44C3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EF44C3">
              <w:rPr>
                <w:sz w:val="22"/>
                <w:szCs w:val="22"/>
                <w:vertAlign w:val="superscript"/>
              </w:rPr>
              <w:t xml:space="preserve">1 </w:t>
            </w:r>
            <w:r w:rsidRPr="00EF44C3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665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1306</w:t>
            </w:r>
          </w:p>
        </w:tc>
        <w:tc>
          <w:tcPr>
            <w:tcW w:w="1559" w:type="dxa"/>
            <w:vAlign w:val="center"/>
          </w:tcPr>
          <w:p w:rsidR="00B65049" w:rsidRDefault="005B0CF1" w:rsidP="00B6504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B0CF1" w:rsidRPr="00764010" w:rsidRDefault="005B0CF1" w:rsidP="00B65049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48752C">
              <w:rPr>
                <w:sz w:val="22"/>
                <w:szCs w:val="22"/>
              </w:rPr>
              <w:t>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667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48752C">
              <w:rPr>
                <w:sz w:val="22"/>
                <w:szCs w:val="22"/>
              </w:rPr>
              <w:t>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668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48752C">
              <w:rPr>
                <w:sz w:val="22"/>
                <w:szCs w:val="22"/>
              </w:rPr>
              <w:t>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48752C">
              <w:rPr>
                <w:sz w:val="22"/>
                <w:szCs w:val="22"/>
                <w:vertAlign w:val="superscript"/>
              </w:rPr>
              <w:t xml:space="preserve">1 </w:t>
            </w:r>
            <w:r w:rsidRPr="0048752C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669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  <w:tc>
          <w:tcPr>
            <w:tcW w:w="1559" w:type="dxa"/>
            <w:vAlign w:val="center"/>
          </w:tcPr>
          <w:p w:rsidR="00B65049" w:rsidRDefault="005B0CF1" w:rsidP="00B6504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B0CF1" w:rsidRPr="00764010" w:rsidRDefault="005B0CF1" w:rsidP="00B65049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670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BC5ED5">
              <w:rPr>
                <w:sz w:val="22"/>
                <w:szCs w:val="22"/>
              </w:rPr>
              <w:t>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671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BC5ED5">
              <w:rPr>
                <w:sz w:val="22"/>
                <w:szCs w:val="22"/>
              </w:rPr>
              <w:t>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BC5ED5">
              <w:rPr>
                <w:sz w:val="22"/>
                <w:szCs w:val="22"/>
              </w:rPr>
              <w:t>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BC5ED5">
              <w:rPr>
                <w:sz w:val="22"/>
                <w:szCs w:val="22"/>
              </w:rPr>
              <w:t>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BC5ED5">
              <w:rPr>
                <w:sz w:val="22"/>
                <w:szCs w:val="22"/>
                <w:vertAlign w:val="superscript"/>
              </w:rPr>
              <w:t xml:space="preserve">1 </w:t>
            </w:r>
            <w:r w:rsidRPr="00BC5ED5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674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  <w:tc>
          <w:tcPr>
            <w:tcW w:w="1559" w:type="dxa"/>
            <w:vAlign w:val="center"/>
          </w:tcPr>
          <w:p w:rsidR="00B65049" w:rsidRPr="00764010" w:rsidRDefault="005B0CF1" w:rsidP="00B6504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4" w:type="dxa"/>
          </w:tcPr>
          <w:p w:rsidR="00B65049" w:rsidRDefault="005B0CF1" w:rsidP="005B0CF1">
            <w:pPr>
              <w:jc w:val="both"/>
            </w:pPr>
            <w:r w:rsidRPr="00ED2838">
              <w:rPr>
                <w:sz w:val="22"/>
                <w:szCs w:val="22"/>
              </w:rPr>
              <w:t xml:space="preserve">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статьи 66 №67-ФЗ, подпункта </w:t>
            </w:r>
            <w:r>
              <w:rPr>
                <w:sz w:val="22"/>
                <w:szCs w:val="22"/>
              </w:rPr>
              <w:t>1</w:t>
            </w:r>
            <w:r w:rsidRPr="00ED2838">
              <w:rPr>
                <w:sz w:val="22"/>
                <w:szCs w:val="22"/>
              </w:rPr>
              <w:t xml:space="preserve">,4 пункта 7 статьи 83 20-ФЗ,  подпункт  </w:t>
            </w:r>
            <w:r>
              <w:rPr>
                <w:sz w:val="22"/>
                <w:szCs w:val="22"/>
              </w:rPr>
              <w:t>а</w:t>
            </w:r>
            <w:r w:rsidRPr="00ED2838">
              <w:rPr>
                <w:sz w:val="22"/>
                <w:szCs w:val="22"/>
              </w:rPr>
              <w:t>, г пункта 8</w:t>
            </w:r>
            <w:r w:rsidRPr="00ED2838">
              <w:rPr>
                <w:sz w:val="22"/>
                <w:szCs w:val="22"/>
                <w:vertAlign w:val="superscript"/>
              </w:rPr>
              <w:t xml:space="preserve">1 </w:t>
            </w:r>
            <w:r w:rsidRPr="00ED2838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675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A7338A">
              <w:rPr>
                <w:sz w:val="22"/>
                <w:szCs w:val="22"/>
              </w:rPr>
              <w:t>Подпункт  а, г пункта 8</w:t>
            </w:r>
            <w:r w:rsidRPr="00A7338A">
              <w:rPr>
                <w:sz w:val="22"/>
                <w:szCs w:val="22"/>
                <w:vertAlign w:val="superscript"/>
              </w:rPr>
              <w:t xml:space="preserve">1 </w:t>
            </w:r>
            <w:r w:rsidRPr="00A7338A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A7338A">
              <w:rPr>
                <w:sz w:val="22"/>
                <w:szCs w:val="22"/>
                <w:vertAlign w:val="superscript"/>
              </w:rPr>
              <w:t xml:space="preserve">1 </w:t>
            </w:r>
            <w:r w:rsidRPr="00A7338A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B65049" w:rsidRPr="00764010" w:rsidTr="00C746B3">
        <w:trPr>
          <w:trHeight w:val="315"/>
        </w:trPr>
        <w:tc>
          <w:tcPr>
            <w:tcW w:w="1276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676</w:t>
            </w:r>
          </w:p>
        </w:tc>
        <w:tc>
          <w:tcPr>
            <w:tcW w:w="1843" w:type="dxa"/>
          </w:tcPr>
          <w:p w:rsidR="00B65049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559" w:type="dxa"/>
            <w:vAlign w:val="center"/>
          </w:tcPr>
          <w:p w:rsidR="00B65049" w:rsidRPr="00764010" w:rsidRDefault="00B65049" w:rsidP="00B6504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B65049" w:rsidRDefault="00B65049" w:rsidP="005B0CF1">
            <w:pPr>
              <w:jc w:val="both"/>
            </w:pPr>
            <w:r w:rsidRPr="00A7338A">
              <w:rPr>
                <w:sz w:val="22"/>
                <w:szCs w:val="22"/>
              </w:rPr>
              <w:t>Подпункт  а, г пункта 8</w:t>
            </w:r>
            <w:r w:rsidRPr="00A7338A">
              <w:rPr>
                <w:sz w:val="22"/>
                <w:szCs w:val="22"/>
                <w:vertAlign w:val="superscript"/>
              </w:rPr>
              <w:t xml:space="preserve">1 </w:t>
            </w:r>
            <w:r w:rsidRPr="00A7338A">
              <w:rPr>
                <w:sz w:val="22"/>
                <w:szCs w:val="22"/>
              </w:rPr>
              <w:t xml:space="preserve"> статьи 66 №67-ФЗ, подпункта 1,4 пункта 7 статьи 83 20-ФЗ,  подпункт  а, г пункта 8</w:t>
            </w:r>
            <w:r w:rsidRPr="00A7338A">
              <w:rPr>
                <w:sz w:val="22"/>
                <w:szCs w:val="22"/>
                <w:vertAlign w:val="superscript"/>
              </w:rPr>
              <w:t xml:space="preserve">1 </w:t>
            </w:r>
            <w:r w:rsidRPr="00A7338A">
              <w:rPr>
                <w:sz w:val="22"/>
                <w:szCs w:val="22"/>
              </w:rPr>
              <w:t xml:space="preserve">  статьи 62 20-ЗО</w:t>
            </w:r>
          </w:p>
        </w:tc>
      </w:tr>
      <w:tr w:rsidR="006E40B3" w:rsidRPr="00764010" w:rsidTr="00C746B3">
        <w:trPr>
          <w:trHeight w:val="315"/>
        </w:trPr>
        <w:tc>
          <w:tcPr>
            <w:tcW w:w="1276" w:type="dxa"/>
          </w:tcPr>
          <w:p w:rsidR="006E40B3" w:rsidRPr="00764010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677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2285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2134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679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1110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680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2244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681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1146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682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2065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683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1065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684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1006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685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2315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  <w:tc>
          <w:tcPr>
            <w:tcW w:w="1843" w:type="dxa"/>
          </w:tcPr>
          <w:p w:rsidR="006E40B3" w:rsidRPr="00C20E9D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468</w:t>
            </w:r>
          </w:p>
        </w:tc>
        <w:tc>
          <w:tcPr>
            <w:tcW w:w="1559" w:type="dxa"/>
            <w:vAlign w:val="center"/>
          </w:tcPr>
          <w:p w:rsidR="006E40B3" w:rsidRPr="00764010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4" w:type="dxa"/>
          </w:tcPr>
          <w:p w:rsidR="006E40B3" w:rsidRDefault="006E40B3" w:rsidP="005B0CF1">
            <w:pPr>
              <w:jc w:val="both"/>
              <w:rPr>
                <w:szCs w:val="28"/>
              </w:rPr>
            </w:pPr>
            <w:r>
              <w:rPr>
                <w:sz w:val="22"/>
                <w:szCs w:val="22"/>
              </w:rPr>
              <w:t>Подпункт  в, г пункта 8</w:t>
            </w:r>
            <w:r w:rsidRPr="00CD39BA">
              <w:rPr>
                <w:sz w:val="22"/>
                <w:szCs w:val="22"/>
                <w:vertAlign w:val="superscript"/>
              </w:rPr>
              <w:t xml:space="preserve">1 </w:t>
            </w:r>
            <w:r w:rsidRPr="00404A51">
              <w:rPr>
                <w:sz w:val="22"/>
                <w:szCs w:val="22"/>
              </w:rPr>
              <w:t xml:space="preserve"> статьи </w:t>
            </w:r>
            <w:r>
              <w:rPr>
                <w:sz w:val="22"/>
                <w:szCs w:val="22"/>
              </w:rPr>
              <w:t>66 №67-ФЗ, подпункта 3,4 пункта 7 статьи 83 20-ФЗ,</w:t>
            </w:r>
            <w:r w:rsidRPr="00404A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подпункт  в, г пункта 8</w:t>
            </w:r>
            <w:r w:rsidRPr="00CD39BA">
              <w:rPr>
                <w:sz w:val="22"/>
                <w:szCs w:val="22"/>
                <w:vertAlign w:val="superscript"/>
              </w:rPr>
              <w:t xml:space="preserve">1 </w:t>
            </w:r>
            <w:r w:rsidRPr="00404A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статьи 62 20-ЗО</w:t>
            </w: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687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1064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688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2175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689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2327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690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1072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691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1116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1125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693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694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695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946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696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1039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697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1935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698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1082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699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1900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2032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 w:rsidRPr="00DB13F5">
              <w:rPr>
                <w:szCs w:val="28"/>
              </w:rPr>
              <w:t>2</w:t>
            </w:r>
          </w:p>
          <w:p w:rsidR="005B0CF1" w:rsidRPr="00DB13F5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Pr="00404A51" w:rsidRDefault="006E40B3" w:rsidP="006E40B3">
            <w:pPr>
              <w:rPr>
                <w:sz w:val="22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702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907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  <w:tr w:rsidR="006E40B3" w:rsidRPr="00764010" w:rsidTr="00C746B3">
        <w:trPr>
          <w:trHeight w:val="284"/>
        </w:trPr>
        <w:tc>
          <w:tcPr>
            <w:tcW w:w="1276" w:type="dxa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703</w:t>
            </w:r>
          </w:p>
        </w:tc>
        <w:tc>
          <w:tcPr>
            <w:tcW w:w="1843" w:type="dxa"/>
          </w:tcPr>
          <w:p w:rsidR="006E40B3" w:rsidRPr="00400282" w:rsidRDefault="009E5488" w:rsidP="006E40B3">
            <w:pPr>
              <w:rPr>
                <w:szCs w:val="28"/>
              </w:rPr>
            </w:pPr>
            <w:r>
              <w:rPr>
                <w:szCs w:val="28"/>
              </w:rPr>
              <w:t>2140</w:t>
            </w:r>
          </w:p>
        </w:tc>
        <w:tc>
          <w:tcPr>
            <w:tcW w:w="1559" w:type="dxa"/>
            <w:vAlign w:val="center"/>
          </w:tcPr>
          <w:p w:rsidR="006E40B3" w:rsidRDefault="006E40B3" w:rsidP="006E40B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B0CF1" w:rsidRPr="00764010" w:rsidRDefault="005B0CF1" w:rsidP="006E40B3">
            <w:pPr>
              <w:rPr>
                <w:szCs w:val="28"/>
              </w:rPr>
            </w:pPr>
          </w:p>
        </w:tc>
        <w:tc>
          <w:tcPr>
            <w:tcW w:w="4394" w:type="dxa"/>
          </w:tcPr>
          <w:p w:rsidR="006E40B3" w:rsidRDefault="006E40B3" w:rsidP="006E40B3">
            <w:pPr>
              <w:rPr>
                <w:szCs w:val="28"/>
              </w:rPr>
            </w:pPr>
          </w:p>
        </w:tc>
      </w:tr>
    </w:tbl>
    <w:p w:rsidR="00FB1EC4" w:rsidRDefault="00FB1EC4" w:rsidP="005B0CF1">
      <w:bookmarkStart w:id="0" w:name="_GoBack"/>
      <w:bookmarkEnd w:id="0"/>
    </w:p>
    <w:sectPr w:rsidR="00FB1EC4" w:rsidSect="005B0CF1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1C0" w:rsidRDefault="00AA61C0" w:rsidP="0032272A">
      <w:r>
        <w:separator/>
      </w:r>
    </w:p>
  </w:endnote>
  <w:endnote w:type="continuationSeparator" w:id="0">
    <w:p w:rsidR="00AA61C0" w:rsidRDefault="00AA61C0" w:rsidP="0032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E547B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309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70B8E" w:rsidRDefault="00AA61C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AA61C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1C0" w:rsidRDefault="00AA61C0" w:rsidP="0032272A">
      <w:r>
        <w:separator/>
      </w:r>
    </w:p>
  </w:footnote>
  <w:footnote w:type="continuationSeparator" w:id="0">
    <w:p w:rsidR="00AA61C0" w:rsidRDefault="00AA61C0" w:rsidP="0032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E547BC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309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3091D">
      <w:rPr>
        <w:rStyle w:val="a9"/>
        <w:noProof/>
      </w:rPr>
      <w:t>1</w:t>
    </w:r>
    <w:r>
      <w:rPr>
        <w:rStyle w:val="a9"/>
      </w:rPr>
      <w:fldChar w:fldCharType="end"/>
    </w:r>
  </w:p>
  <w:p w:rsidR="00E70B8E" w:rsidRDefault="00AA61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A77" w:rsidRDefault="00E547BC">
    <w:pPr>
      <w:pStyle w:val="a3"/>
    </w:pPr>
    <w:r>
      <w:fldChar w:fldCharType="begin"/>
    </w:r>
    <w:r w:rsidR="00C3091D">
      <w:instrText xml:space="preserve"> PAGE   \* MERGEFORMAT </w:instrText>
    </w:r>
    <w:r>
      <w:fldChar w:fldCharType="separate"/>
    </w:r>
    <w:r w:rsidR="005B0CF1">
      <w:rPr>
        <w:noProof/>
      </w:rPr>
      <w:t>3</w:t>
    </w:r>
    <w:r>
      <w:fldChar w:fldCharType="end"/>
    </w:r>
  </w:p>
  <w:p w:rsidR="00E70B8E" w:rsidRDefault="00AA61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8A"/>
    <w:rsid w:val="00070AE2"/>
    <w:rsid w:val="001527F8"/>
    <w:rsid w:val="00164C39"/>
    <w:rsid w:val="001A4920"/>
    <w:rsid w:val="00266074"/>
    <w:rsid w:val="0032272A"/>
    <w:rsid w:val="00335C78"/>
    <w:rsid w:val="003B75E1"/>
    <w:rsid w:val="005907E1"/>
    <w:rsid w:val="0059087D"/>
    <w:rsid w:val="005B0CF1"/>
    <w:rsid w:val="005E1315"/>
    <w:rsid w:val="00671B49"/>
    <w:rsid w:val="00683BF4"/>
    <w:rsid w:val="006E40B3"/>
    <w:rsid w:val="00753F6B"/>
    <w:rsid w:val="007974E1"/>
    <w:rsid w:val="008C4444"/>
    <w:rsid w:val="00973201"/>
    <w:rsid w:val="009921AB"/>
    <w:rsid w:val="009E5488"/>
    <w:rsid w:val="009F7FB0"/>
    <w:rsid w:val="00A858CB"/>
    <w:rsid w:val="00AA61C0"/>
    <w:rsid w:val="00AD1BDE"/>
    <w:rsid w:val="00AD65F5"/>
    <w:rsid w:val="00B2328A"/>
    <w:rsid w:val="00B65049"/>
    <w:rsid w:val="00BD100C"/>
    <w:rsid w:val="00C3091D"/>
    <w:rsid w:val="00C76085"/>
    <w:rsid w:val="00C83255"/>
    <w:rsid w:val="00D549FC"/>
    <w:rsid w:val="00D7637E"/>
    <w:rsid w:val="00E13624"/>
    <w:rsid w:val="00E547BC"/>
    <w:rsid w:val="00EF5723"/>
    <w:rsid w:val="00F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A164"/>
  <w15:docId w15:val="{057BD5A4-BA71-474D-8F8F-A0A03E94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2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328A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328A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header"/>
    <w:basedOn w:val="a"/>
    <w:link w:val="a4"/>
    <w:uiPriority w:val="99"/>
    <w:rsid w:val="00B2328A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B2328A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Body Text"/>
    <w:basedOn w:val="a"/>
    <w:link w:val="a6"/>
    <w:rsid w:val="00B2328A"/>
    <w:pPr>
      <w:jc w:val="left"/>
    </w:pPr>
    <w:rPr>
      <w:sz w:val="24"/>
      <w:szCs w:val="20"/>
    </w:rPr>
  </w:style>
  <w:style w:type="character" w:customStyle="1" w:styleId="a6">
    <w:name w:val="Основной текст Знак"/>
    <w:basedOn w:val="a0"/>
    <w:link w:val="a5"/>
    <w:rsid w:val="00B232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nhideWhenUsed/>
    <w:rsid w:val="00B2328A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8">
    <w:name w:val="Нижний колонтитул Знак"/>
    <w:basedOn w:val="a0"/>
    <w:link w:val="a7"/>
    <w:rsid w:val="00B232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page number"/>
    <w:basedOn w:val="a0"/>
    <w:semiHidden/>
    <w:rsid w:val="00B23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2021-09-14T11:42:00Z</cp:lastPrinted>
  <dcterms:created xsi:type="dcterms:W3CDTF">2026-09-10T15:05:00Z</dcterms:created>
  <dcterms:modified xsi:type="dcterms:W3CDTF">2026-09-15T11:23:00Z</dcterms:modified>
</cp:coreProperties>
</file>